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69229" w14:textId="1124EDDF" w:rsidR="004E784A" w:rsidRPr="00B1291D" w:rsidRDefault="00E0413C" w:rsidP="00757379">
      <w:pPr>
        <w:spacing w:after="0" w:line="240" w:lineRule="auto"/>
        <w:jc w:val="center"/>
        <w:rPr>
          <w:rFonts w:cs="Times New Roman"/>
          <w:b/>
          <w:bCs/>
          <w:szCs w:val="28"/>
          <w:lang w:val="vi-VN"/>
        </w:rPr>
      </w:pPr>
      <w:r>
        <w:rPr>
          <w:rFonts w:cs="Times New Roman"/>
          <w:b/>
          <w:szCs w:val="28"/>
          <w:lang w:val="vi-VN"/>
        </w:rPr>
        <w:t>KẾ HOẠCH</w:t>
      </w:r>
      <w:r w:rsidR="000C0CC8">
        <w:rPr>
          <w:rFonts w:cs="Times New Roman"/>
          <w:b/>
          <w:szCs w:val="28"/>
          <w:lang w:val="vi-VN"/>
        </w:rPr>
        <w:t xml:space="preserve"> </w:t>
      </w:r>
      <w:r w:rsidR="000C0CC8" w:rsidRPr="000C0CC8">
        <w:rPr>
          <w:rFonts w:cs="Times New Roman"/>
          <w:b/>
          <w:bCs/>
          <w:szCs w:val="28"/>
          <w:lang w:val="vi-VN"/>
        </w:rPr>
        <w:t xml:space="preserve">THÁNG </w:t>
      </w:r>
      <w:r w:rsidR="00DA7A6C">
        <w:rPr>
          <w:rFonts w:cs="Times New Roman"/>
          <w:b/>
          <w:bCs/>
          <w:szCs w:val="28"/>
          <w:lang w:val="vi-VN"/>
        </w:rPr>
        <w:t>2</w:t>
      </w:r>
      <w:r w:rsidR="00065ABA" w:rsidRPr="000C0CC8">
        <w:rPr>
          <w:rFonts w:cs="Times New Roman"/>
          <w:b/>
          <w:bCs/>
          <w:szCs w:val="28"/>
          <w:lang w:val="vi-VN"/>
        </w:rPr>
        <w:t>/202</w:t>
      </w:r>
      <w:r w:rsidR="00E87076" w:rsidRPr="00B1291D">
        <w:rPr>
          <w:rFonts w:cs="Times New Roman"/>
          <w:b/>
          <w:bCs/>
          <w:szCs w:val="28"/>
          <w:lang w:val="vi-VN"/>
        </w:rPr>
        <w:t>6</w:t>
      </w:r>
    </w:p>
    <w:p w14:paraId="5232164B" w14:textId="722F0F45" w:rsidR="004E784A" w:rsidRPr="000569A1" w:rsidRDefault="001E1DE0" w:rsidP="00906EAE">
      <w:pPr>
        <w:spacing w:after="0" w:line="240" w:lineRule="auto"/>
        <w:jc w:val="both"/>
        <w:rPr>
          <w:rFonts w:cs="Times New Roman"/>
          <w:b/>
          <w:bCs/>
          <w:szCs w:val="28"/>
          <w:lang w:val="vi-VN"/>
        </w:rPr>
      </w:pPr>
      <w:r w:rsidRPr="000569A1">
        <w:rPr>
          <w:rFonts w:cs="Times New Roman"/>
          <w:b/>
          <w:bCs/>
          <w:szCs w:val="28"/>
          <w:lang w:val="vi-VN"/>
        </w:rPr>
        <w:t>I.</w:t>
      </w:r>
      <w:r w:rsidR="006E46E1" w:rsidRPr="000569A1">
        <w:rPr>
          <w:rFonts w:cs="Times New Roman"/>
          <w:b/>
          <w:bCs/>
          <w:szCs w:val="28"/>
          <w:lang w:val="vi-VN"/>
        </w:rPr>
        <w:t xml:space="preserve"> </w:t>
      </w:r>
      <w:r w:rsidR="00065ABA" w:rsidRPr="000569A1">
        <w:rPr>
          <w:rFonts w:cs="Times New Roman"/>
          <w:b/>
          <w:bCs/>
          <w:szCs w:val="28"/>
          <w:lang w:val="vi-VN"/>
        </w:rPr>
        <w:t>Quán triệt triể</w:t>
      </w:r>
      <w:r w:rsidRPr="000569A1">
        <w:rPr>
          <w:rFonts w:cs="Times New Roman"/>
          <w:b/>
          <w:bCs/>
          <w:szCs w:val="28"/>
          <w:lang w:val="vi-VN"/>
        </w:rPr>
        <w:t>n khai các công văn</w:t>
      </w:r>
      <w:r w:rsidR="000C0CC8" w:rsidRPr="000569A1">
        <w:rPr>
          <w:rFonts w:cs="Times New Roman"/>
          <w:b/>
          <w:bCs/>
          <w:szCs w:val="28"/>
          <w:lang w:val="vi-VN"/>
        </w:rPr>
        <w:t xml:space="preserve"> chỉ đạo</w:t>
      </w:r>
      <w:r w:rsidRPr="000569A1">
        <w:rPr>
          <w:rFonts w:cs="Times New Roman"/>
          <w:b/>
          <w:bCs/>
          <w:szCs w:val="28"/>
          <w:lang w:val="vi-VN"/>
        </w:rPr>
        <w:t xml:space="preserve"> </w:t>
      </w:r>
    </w:p>
    <w:p w14:paraId="716BD420"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2190/QĐ-UBND ngày 31/12/2025 của Phòng Văn hóa Xã hội - phường Thành Vinh - Tỉnh Nghệ An "Về việc bổ nhiệm vào chức danh nghề nghiệp và xếp lương đối với viên chức"</w:t>
      </w:r>
    </w:p>
    <w:p w14:paraId="50B5C051"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122/KH-UBND ngày 31/12/2025 của UBND phường Thành Vinh - Tỉnh Nghệ An "KẾ HOẠCH Mở đợt cao điểm tuyên truyền, kiểm tra bảo đảm an toàn phòng cháy, chữa cháy và cứu nạn, cứu hộ các sự kiện lớn của đất nước và các lễ hội đầu năm 2026"</w:t>
      </w:r>
    </w:p>
    <w:p w14:paraId="679FC475"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2364/UBND-VHXH ngày 31/12/2025 của Phòng Văn hóa Xã hội - phường Thành Vinh - Tỉnh Nghệ An V/v hướng dẫn nạp hồ sơ xét công nhận hiệu quả áp dụng, khả năng nhân rộng của sáng kiến trên địa bàn tỉnh Nghệ An.</w:t>
      </w:r>
    </w:p>
    <w:p w14:paraId="77409EF5"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2384/UBND-KTHTĐT ngày 31/12/2025 của Phòng Kinh tế hạ tầng và Đô thị - phường Thành Vinh - Tỉnh Nghệ An "V/v hướng dẫn thực hiện Tổng kiểm kê tài sản, triển khai thực hiện các nội dung liên quan về quản lý, sử dụng tài sản công"</w:t>
      </w:r>
    </w:p>
    <w:p w14:paraId="051F10C6"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3974/SGD&amp;ĐT-VP&amp;TT ngày 31/12/2025 của Sở Giáo dục và Đào tạo tỉnh Nghệ An Lưu ý trong việc xây dựng kế hoạch kiểm tra năm 2026</w:t>
      </w:r>
    </w:p>
    <w:p w14:paraId="13D32179"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14/SGD&amp;ĐT-VP&amp;TT ngày 06/01/2026 của Sở Giáo dục và Đào tạo tỉnh Nghệ An Công văn thực hiện kết luận tại thông báo số 17 của Trung ương</w:t>
      </w:r>
    </w:p>
    <w:p w14:paraId="25B7D282"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16/SGD&amp;ĐT-VP&amp;TT ngày 06/01/2026 của Sở Giáo dục và Đào tạo tỉnh Nghệ An "Công văn hưởng ứng tham gia Cuộc thi Viết thư Quốc tế UPU lần thứ 55 - năm 2026"</w:t>
      </w:r>
    </w:p>
    <w:p w14:paraId="18139DDF"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04/TB-SGD&amp;ĐT ngày 07/01/2026 của Sở Giáo dục và Đào tạo tỉnh Nghệ An Thông báo Lịch Tiếp Công dân năm 2026</w:t>
      </w:r>
    </w:p>
    <w:p w14:paraId="439C22EB"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19/SGD&amp;ĐT-GDTrH ngày 07/01/2026 của Sở Giáo dục và Đào tạo tỉnh Nghệ An 2. Công văn góp ý dự thảo TT bổ sung, sửa đổi TT 29</w:t>
      </w:r>
    </w:p>
    <w:p w14:paraId="57F45FF8"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03/TB-SGD&amp;ĐT ngày 07/01/2026 của Sở Giáo dục và Đào tạo tỉnh Nghệ An "THÔNG BÁO SỐ 7: Về việc tổ chức thi vòng 2 tuyển dụng viên chức"</w:t>
      </w:r>
    </w:p>
    <w:p w14:paraId="55129BB0"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05/TB-SGD&amp;ĐT ngày 07/01/2026 của Sở Giáo dục và Đào tạo tỉnh Nghệ An "THÔNG BÁO SỐ 8: Danh sách thí sinh đủ điều kiện, tiêu chuẩn dự thi (vòng 2) tuyển thu hút theo Nghị định số 179/2024/NĐ-CP ngày 31/12/2024 của Chính phủ và tuyển dụng giáo viên mầm non hợp đồng theo Nghị định số 06/2018/NĐ-CP ngày 05/01/2018 của Chính phủ và hợp đồng theo Thông tư liên tịch số 09/2013/TTLT-BGDĐT-BTC-BNV ngày 11/3/2013, kỳ tuyển dụng viên chức làm việc tại các cơ sở giáo dục mầm non, tiểu học, THCS công lập đợt 1, năm học 2025-2026"</w:t>
      </w:r>
    </w:p>
    <w:p w14:paraId="45EB8CAC"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25/SGD&amp;ĐT-GDTH ngày 07/01/2026 của Sở Giáo dục và Đào tạo tỉnh Nghệ An Về việc thực tập sư phạm năm học 2025-2026</w:t>
      </w:r>
    </w:p>
    <w:p w14:paraId="7880853D"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lastRenderedPageBreak/>
        <w:t>Công văn số 26/SGD&amp;ĐT-GDTH ngày 07/01/2026 của Sở Giáo dục và Đào tạo tỉnh Nghệ An Về việc tham gia Hội thi vận dụng lồng ghép Chiến lược 6C vào dạy học môn Giáo dục thể chất cấp tiểu học</w:t>
      </w:r>
    </w:p>
    <w:p w14:paraId="75845E6E"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06/TB-SGD&amp;ĐT ngày 07/01/2026 của Sở Giáo dục và Đào tạo tỉnh Nghệ An Thông báo Chương trình công tác tháng 1 năm 2026</w:t>
      </w:r>
    </w:p>
    <w:p w14:paraId="7227AA1A"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19/QĐSGD&amp;ĐT ngày 07/01/2026 của Sở Giáo dục và Đào tạo tỉnh Nghệ An Quyết đinh ban hành Kế hoạch CCHC năm 2026</w:t>
      </w:r>
    </w:p>
    <w:p w14:paraId="76B5A94B"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74/UBND-KTHTĐT ngày 08/01/2026 của  Phòng Kinh tế hạ tầng và Đô thị - phường Thành Vinh - Tỉnh Nghệ An "V/v báo cáo tình hình quản lý, sử dụng tài sản công năm 2025"</w:t>
      </w:r>
    </w:p>
    <w:p w14:paraId="322C9A35" w14:textId="77777777" w:rsidR="003406FE" w:rsidRPr="003406FE" w:rsidRDefault="003406FE" w:rsidP="003406FE">
      <w:pPr>
        <w:pStyle w:val="ListParagraph"/>
        <w:numPr>
          <w:ilvl w:val="0"/>
          <w:numId w:val="7"/>
        </w:numPr>
        <w:spacing w:after="0" w:line="240" w:lineRule="auto"/>
        <w:ind w:left="142" w:hanging="142"/>
        <w:jc w:val="both"/>
        <w:rPr>
          <w:szCs w:val="28"/>
          <w:lang w:val="vi-VN"/>
        </w:rPr>
      </w:pPr>
      <w:r w:rsidRPr="003406FE">
        <w:rPr>
          <w:szCs w:val="28"/>
          <w:lang w:val="vi-VN"/>
        </w:rPr>
        <w:t>Công văn số 50/KH-SGD&amp;ĐT ngày 08/01/2026 của Sở Giáo dục và Đào tạo tỉnh Nghệ An Kế hoạch kiểm tra CCHC, CĐS năm 2026</w:t>
      </w:r>
    </w:p>
    <w:p w14:paraId="7424B5BF"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48/SGD&amp;ĐT-GDTH ngày 08/01/2026 của Sở Giáo dục và Đào tạo tỉnh Nghệ An Về việc Hội nghị, tập huấn ứng dụng CNTT, AI trong công tác quản trị nhà trường</w:t>
      </w:r>
    </w:p>
    <w:p w14:paraId="3F5D6011"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75/UBND-VP ngày 08/01/2026 của UBND phường Thành Vinh - Tỉnh Nghệ An triển khai thực hiện chỉ đạo của Phó Thủ tướng Thường trực Chính phủ về sơ kết năm thứ 2 thực hiện Chi thị 16/CT-TTg về phòng, chống tội phạm đánh bạc</w:t>
      </w:r>
    </w:p>
    <w:p w14:paraId="7C3B336E"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52/SGD&amp;ĐT-QLCL ngày 08/01/2026 của Sở Giáo dục và Đào tạo tỉnh Nghệ An Công văn thực hiện công tác KĐCL-CQG</w:t>
      </w:r>
    </w:p>
    <w:p w14:paraId="0630F934"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53/SGD&amp;ĐT-QLCL ngày 09/01/2026 của Sở Giáo dục và Đào tạo tỉnh Nghệ An Công văn báo cáo thực hiện TT 09</w:t>
      </w:r>
    </w:p>
    <w:p w14:paraId="1FD4E548"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03/KH-UBND ngày 10/01/2026 của Phòng Văn hóa Xã hội - phường Thành Vinh - Tỉnh Nghệ An "KẾ HOẠCH Triển khai tiêm chủng mở rộng trên địa bàn phường Thành Vinh năm 2026"</w:t>
      </w:r>
    </w:p>
    <w:p w14:paraId="456CC722"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83/UBND-KTHTĐT ngày 09/01/2026 của Phòng Kinh tế hạ tầng và Đô thị - phường Thành Vinh - Tỉnh Nghệ An "V/v hướng dẫn thực hiện Tổng kiểm kê tài sản, triển khai thực hiện các nội dung liên quan về quản lý, sử dụng tài sản công"</w:t>
      </w:r>
    </w:p>
    <w:p w14:paraId="7920443B"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103/UBND-VHXH ngày 12/01/2026 của Phòng Văn hóa Xã hội - phường Thành Vinh - Tỉnh Nghệ An V/v tăng cường tiêm chủng vắc xin và các biện pháp phòng chống bệnh bại liệt</w:t>
      </w:r>
    </w:p>
    <w:p w14:paraId="65E68650"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83/SGD&amp;ĐT-QLCL ngày 12/01/2026 của Sở Giáo dục và Đào tạo tỉnh Nghệ An Công văn cung cấp thông tin</w:t>
      </w:r>
    </w:p>
    <w:p w14:paraId="57BBA711"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06/KH-UBND ngày 12/01/2026 của Phòng Văn hóa Xã hội - phường Thành Vinh - Tỉnh Nghệ An "KẾ HOẠCH Thực hiện công tác Phổ cập giáo dục – Xóa mù chữ và xây dựng xã hội học tập trên địa bàn phường Thành Vinh năm 2026"</w:t>
      </w:r>
    </w:p>
    <w:p w14:paraId="5505289E"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17/GM-SGD&amp;ĐT ngày 13/01/2026 của Sở Giáo dục và Đào tạo tỉnh Nghệ An Giấy mời (khẩn)</w:t>
      </w:r>
    </w:p>
    <w:p w14:paraId="41F40F63"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lastRenderedPageBreak/>
        <w:t>Công văn số 15/GM-UBND ngày 13/01/2026 của Phòng Văn hóa Xã hội - phường Thành Vinh - Tỉnh Nghệ An Hội nghị trực tuyến rà soát biến động đội ngũ và cân đối nguồn kinh phí chi trả lương cho viên chức các cơ sở giáo dục</w:t>
      </w:r>
    </w:p>
    <w:p w14:paraId="4AFF2893"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103/SGD&amp;ĐT-VP&amp;TT ngày 14/01/2026 của Sở Giáo dục và Đào tạo tỉnh Nghệ An Tổ chức tuyên truyền, quán triệt Kết luận số 213-KL/TW ngày 21/11/2025 của Ban Bí thư</w:t>
      </w:r>
    </w:p>
    <w:p w14:paraId="39C4608D"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08/KH-UBND ngày 14/01/2026 của UBND phường Thành Vinh - Tỉnh Nghệ An "Kế hoạch Tuyên truyền, vận động thu hồi, phòng ngừa, đấu tranh với tội phạm, vi phạm pháp luật về vũ khí, vật liệu nổ, công cụ hỗ trợ và pháo, góp phần bảo đảm an ninh, an toàn Đại hội đại biểu toàn quốc lần thứ XIV của Đảng, bầu cử đại biểu Quốc hội khóa XVI, Hội đồng nhân dân các cấp nhiệm kỳ 2026 - 2031 và Tết Nguyên đán Bính Ngọ 2026."</w:t>
      </w:r>
    </w:p>
    <w:p w14:paraId="3DB8D033"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164/UBND-VHXH ngày 14/01/2026 của Phòng Văn hóa Xã hội - phường Thành Vinh - Tỉnh Nghệ An V/v đăng ký tên đề tài sáng kiến kinh nghiệm năm 2026</w:t>
      </w:r>
    </w:p>
    <w:p w14:paraId="7617F93C"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107/SGD&amp;ĐT-GDTH ngày 14/01/2026 của Sở Giáo dục và Đào tạo tỉnh Nghệ An Công văn tổ chức sơ khảo Tiếng Anh trên truyền hình mùa 9</w:t>
      </w:r>
    </w:p>
    <w:p w14:paraId="10C1624B"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115/SGD&amp;ĐT-VP&amp;TT ngày 14/01/2026 của Sở Giáo dục và Đào tạo tỉnh Nghệ An Công văn đăng ký ủng hộ, giúp đỡ người nghèo, người có hoàn cảnh khó khăn đón tết Nguyên đán Bính Ngọ năm 2026</w:t>
      </w:r>
    </w:p>
    <w:p w14:paraId="65E49582"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113/SGD&amp;ĐT-VP&amp;TT ngày 14/01/2026 của Sở Giáo dục và Đào tạo tỉnh Nghệ An Về việc triển khai Nghị định số 371/2025/NĐ-CP</w:t>
      </w:r>
    </w:p>
    <w:p w14:paraId="0D489A42" w14:textId="77777777" w:rsidR="003406FE" w:rsidRPr="00BF3509" w:rsidRDefault="003406FE" w:rsidP="003406FE">
      <w:pPr>
        <w:pStyle w:val="ListParagraph"/>
        <w:numPr>
          <w:ilvl w:val="0"/>
          <w:numId w:val="7"/>
        </w:numPr>
        <w:spacing w:after="0" w:line="240" w:lineRule="auto"/>
        <w:ind w:left="142" w:hanging="142"/>
        <w:jc w:val="both"/>
        <w:rPr>
          <w:szCs w:val="28"/>
          <w:lang w:val="vi-VN"/>
        </w:rPr>
      </w:pPr>
      <w:r w:rsidRPr="00BF3509">
        <w:rPr>
          <w:szCs w:val="28"/>
          <w:lang w:val="vi-VN"/>
        </w:rPr>
        <w:t>Công văn số 121/SGD&amp;ĐT-VP&amp;TT ngày 15/01/2026 của Sở Giáo dục và Đào tạo tỉnh Nghệ An chỉ đạo rà soát, cung cấp tài khoản tiếp nhận hỗ trợ do bão số 3 (wipha) gây ra</w:t>
      </w:r>
    </w:p>
    <w:p w14:paraId="35529D62"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122/SGD&amp;ĐT-VP&amp;TT ngày 15/01/2026 của Sở Giáo dục và Đào tạo tỉnh Nghệ An  Chỉ đạo chuẩn bị thực hiện Kế hoạch thanh tra năm 2026 của Thanh tra tỉnh Nghệ An</w:t>
      </w:r>
    </w:p>
    <w:p w14:paraId="3D6C966A"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187/UBND-VP ngày 15/01/2026 của UBND phường Thành Vinh - Tỉnh Nghệ An V/v chỉ đạo chuẩn bị thực hiện Kế hoạch thanh tra năm 2026 của Thanh tra Chính phủ</w:t>
      </w:r>
    </w:p>
    <w:p w14:paraId="09D323DF"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133/SGD&amp;ĐT-GDTH ngày 16/01/2026 của Sở Giáo dục và Đào tạo tỉnh Nghệ An Công văn bố trí cán bộ giám sát sân chơi tiếng anh trên truyền hình mùa 9</w:t>
      </w:r>
    </w:p>
    <w:p w14:paraId="0413E0CE"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132/SGD&amp;ĐT-VP&amp;TT ngày 16/01/2026 của Sở Giáo dục và Đào tạo tỉnh Nghệ An Công văn thông báo triển khai Hệ thống giải quyết TTHC của Bộ GD&amp;ĐT</w:t>
      </w:r>
    </w:p>
    <w:p w14:paraId="09A3FA8F"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146/SGD&amp;ĐT-GDTH ngày 19/01/2026 của Sở Giáo dục và Đào tạo tỉnh Nghệ An Hướng dẫn sơ kết KH 712/KH-UBND ngày 13/10/2022 của UBND tỉnh</w:t>
      </w:r>
    </w:p>
    <w:p w14:paraId="72CFEA81"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lastRenderedPageBreak/>
        <w:t>Công văn số 140/SGD&amp;ĐT-GDTH ngày 19/01/2026 của Sở Giáo dục và Đào tạo tỉnh Nghệ An Công văn cử giám sát vòng sơ khảo sân chơi Tiếng Anh trên truyền hình mùa 9</w:t>
      </w:r>
    </w:p>
    <w:p w14:paraId="2D645DA9" w14:textId="2B641A0F"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25/TB-SGD&amp;ĐT ngày 19/01/2026 của Sở Giáo dục và Đào tạo tỉnh Nghệ An về việ</w:t>
      </w:r>
      <w:r w:rsidR="00FE2B51">
        <w:rPr>
          <w:szCs w:val="28"/>
          <w:lang w:val="vi-VN"/>
        </w:rPr>
        <w:t>c giới</w:t>
      </w:r>
      <w:r w:rsidRPr="002A64C4">
        <w:rPr>
          <w:szCs w:val="28"/>
          <w:lang w:val="vi-VN"/>
        </w:rPr>
        <w:t xml:space="preserve"> thiệu chức danh và chữ ký của Giám đốc s</w:t>
      </w:r>
      <w:r w:rsidR="00FE2B51">
        <w:rPr>
          <w:szCs w:val="28"/>
          <w:lang w:val="vi-VN"/>
        </w:rPr>
        <w:t>ố</w:t>
      </w:r>
      <w:r w:rsidRPr="002A64C4">
        <w:rPr>
          <w:szCs w:val="28"/>
          <w:lang w:val="vi-VN"/>
        </w:rPr>
        <w:t xml:space="preserve"> ’ Giáo dục và Đào tạo tính Nghệ An</w:t>
      </w:r>
    </w:p>
    <w:p w14:paraId="7E69ED8A"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12/KH-UBND ngày 20/01/2026 của Phòng Kinh tế hạ tầng và Đô thị - phường Thành Vinh - Tỉnh Nghệ An "KẾ HOẠCH Tổ chức “Tết trồng cây đời đời nhớ ơn Bác Hồ” nhân dịp Xuân Bính Ngọ năm 2026"</w:t>
      </w:r>
    </w:p>
    <w:p w14:paraId="40CABC79"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159/SGD&amp;ĐT-VP&amp;TT ngày 20/01/2026 của Sở Giáo dục và Đào tạo tỉnh Nghệ An Chủ động phòng chống rét đậm, rét hại cho học sinh</w:t>
      </w:r>
    </w:p>
    <w:p w14:paraId="3CAD32D1"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11/KH-UBND ngày 20/01/2026 của Phòng Văn hóa Xã hội - phường Thành Vinh - Tỉnh Nghệ An "KẾ HOẠCH Hoạt động bảo đảm an ninh, an toàn thực phẩm năm 2026 trên địa bàn phường Thành Vinh "</w:t>
      </w:r>
    </w:p>
    <w:p w14:paraId="5B8352FE"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28/GM-UBND ngày 21/01/2026 của Phòng Văn hóa Xã hội - phường Thành Vinh - Tỉnh Nghệ An Giấy mời dự sơ kết học kỳ 1 năm học 2025-2026</w:t>
      </w:r>
    </w:p>
    <w:p w14:paraId="5813B6A9"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148/QĐ-UBND ngày 22/01/2026 của UBND phường Thành Vinh - Tỉnh Nghệ An Về việc ban hành Chương trình làm việc năm 2026 UBND phường</w:t>
      </w:r>
    </w:p>
    <w:p w14:paraId="075349D0"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281/UBND-VHXH ngày 22/01/2026 của Phòng Văn hóa Xã hội - phường Thành Vinh - Tỉnh Nghệ An V/v tham gia cuộc thi trực tuyến “Tìm hiểu các quy định của Luật Bầu cử đại biểu Quốc hội và đại biểu HĐND năm 2015 (sửa đổi, bổ sung năm 2025) và các văn bản liên quan trên cổng thông tin điện tử tỉnh Nghệ An</w:t>
      </w:r>
    </w:p>
    <w:p w14:paraId="214370EE"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190/KH-SGD&amp;ĐT ngày 22/01/2026 của Sở Giáo dục và Đào tạo tỉnh Nghệ An "Kế hoạch triển khai công tác bảo đảm trật tự an toàn giao thông năm 2026 trong ngành Giáo dục và Đào tạo"</w:t>
      </w:r>
    </w:p>
    <w:p w14:paraId="33500F10"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16/KH-UBND ngày 22/01/2026 của Phòng Văn hóa Xã hội - phường Thành Vinh - Tỉnh Nghệ An "KẾ HOẠCH Triển khai Tiểu dự án 03 “Tăng cường công tác tuyên truyền, giáo dục pháp luật về phòng, chống ma túy cho học sinh giai đoạn 2025 – 2030” năm 2026 "</w:t>
      </w:r>
    </w:p>
    <w:p w14:paraId="215E9FEC" w14:textId="772D429B"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30/SY ngày 22/01/2026 của UBND phường Thành Vinh - Tỉnh Nghệ An sao Thông tưsố 621/SNV ngày 22/01/2026 của Sở Nội vụ về Quy trình thựchiện công tác tuyển dụng,tiếp nhận,điều động,biệt phái và ký hợp đồng công chức đối với khối chính quyền cấp xã</w:t>
      </w:r>
      <w:r>
        <w:rPr>
          <w:szCs w:val="28"/>
          <w:lang w:val="vi-VN"/>
        </w:rPr>
        <w:t>.</w:t>
      </w:r>
    </w:p>
    <w:p w14:paraId="4629E2AC"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195/KHSGD&amp;ĐT ngày 23/01/2026 của Sở Giáo dục và Đào tạo tỉnh Nghệ An Kế hoạch Chuyển đổi số ngành GD&amp;ĐT năm 2026</w:t>
      </w:r>
    </w:p>
    <w:p w14:paraId="4FE9B454"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17/KH-UBND ngày 23/01/2026 của Phòng Văn hóa Xã hội - phường Thành Vinh - Tỉnh Nghệ An Vận động hiến máu tình nguyện năm 2026</w:t>
      </w:r>
    </w:p>
    <w:p w14:paraId="53B7DE2B"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lastRenderedPageBreak/>
        <w:t>Công văn số 34/TB-UBND ngày 23/01/2026 của Phòng Văn hóa Xã hội - phường Thành Vinh - Tỉnh Nghệ An "Thông báo Thời gian và địa điểm tổ chức ngày hội hiến máu tình nguyện“Chủ nhật Đỏ” lần thứ XVIII - 2026"</w:t>
      </w:r>
    </w:p>
    <w:p w14:paraId="4FD307CA"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70/QĐSGD&amp;ĐT ngày 23/01/2026 của Sở Giáo dục và Đào tạo tỉnh Nghệ An Quyết định về việc hỗ trợ kinh phí khắc phục hậu quả lũ lụt do bão số 3 gây ra (đợt 4)</w:t>
      </w:r>
    </w:p>
    <w:p w14:paraId="6DDEA6FF"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74/QĐ-SGD&amp;ĐT ngày 23/01/2026 của Sở Giáo dục và Đào tạo tỉnh Nghệ An Phê duyệt Kế hoạch kiểm tra năm 2026 của Sở Giáo dục và Đào tạo</w:t>
      </w:r>
    </w:p>
    <w:p w14:paraId="11B983F1"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305/UBND-VHXH ngày 23/01/2026 của Phòng Văn hóa Xã hội - phường Thành Vinh - Tỉnh Nghệ An "thực hiện tinh giản biên chế theo Nghị định số 154/2025/NĐ-CP"</w:t>
      </w:r>
    </w:p>
    <w:p w14:paraId="15077F68"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212/KH-SGD&amp;ĐT ngày 23/01/2026 của Sở Giáo dục và Đào tạo tỉnh Nghệ An Kế hoạch triển khai công tác phòng cháy, chữa cháy và cứu nạn, cứu hộ năm 2026</w:t>
      </w:r>
    </w:p>
    <w:p w14:paraId="5BAF7DDD"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219/SGD&amp;ĐT-GDNN&amp;GDTX ngày 24/01/2026 của Sở Giáo dục và Đào tạo tỉnh Nghệ An V/v triển khai quy chế phối hợp số 01/QCPH-BCA-BGDĐT của Bộ Công an và Bộ GD&amp;ĐT</w:t>
      </w:r>
    </w:p>
    <w:p w14:paraId="767C7341"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18/KH-UBND ngày 24/01/2026 của Phòng Văn hóa Xã hội - phường Thành Vinh - Tỉnh Nghệ An Đào tạo, bồi dưỡng, tập huấn cán bộ, công chức, viên chức năm 2026</w:t>
      </w:r>
    </w:p>
    <w:p w14:paraId="1F5E7B01"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328/UBND-KTHTĐT ngày 24/01/2026  của Phòng Kinh tế hạ tầng và Đô thị - phường Thành Vinh - Tỉnh Nghệ An CV chỉ đạo ngầy Chủ nhật xanh tháng 02.2026</w:t>
      </w:r>
    </w:p>
    <w:p w14:paraId="06A1888B"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11/VHXH ngày 27/01/2026 của Phòng Văn hóa Xã hội - phường Thành Vinh - Tỉnh Nghệ An V/v tổng hợp chế độ, chính sách học sinh,Học kỳ II năm học 2025-2026</w:t>
      </w:r>
    </w:p>
    <w:p w14:paraId="7DFFF24B" w14:textId="77777777" w:rsidR="003406FE" w:rsidRPr="002A64C4" w:rsidRDefault="003406FE" w:rsidP="003406FE">
      <w:pPr>
        <w:pStyle w:val="ListParagraph"/>
        <w:numPr>
          <w:ilvl w:val="0"/>
          <w:numId w:val="7"/>
        </w:numPr>
        <w:spacing w:after="0" w:line="240" w:lineRule="auto"/>
        <w:ind w:left="142" w:hanging="142"/>
        <w:jc w:val="both"/>
        <w:rPr>
          <w:szCs w:val="28"/>
          <w:lang w:val="vi-VN"/>
        </w:rPr>
      </w:pPr>
      <w:r w:rsidRPr="002A64C4">
        <w:rPr>
          <w:szCs w:val="28"/>
          <w:lang w:val="vi-VN"/>
        </w:rPr>
        <w:t>Công văn số 344/UBND-VHXH ngày 27/01/2026 của Phòng Văn hóa Xã hội - phường Thành Vinh - Tỉnh Nghệ An V/v triển khai thực hiện Quyết định của Bộ Y tế về ban hành hướng dẫn dinh dưỡng bữa ăn học đường</w:t>
      </w:r>
    </w:p>
    <w:p w14:paraId="249C8508" w14:textId="2380EBB3" w:rsidR="004E784A" w:rsidRPr="00E87076" w:rsidRDefault="00FB4BF2" w:rsidP="00A828D6">
      <w:pPr>
        <w:spacing w:after="0" w:line="240" w:lineRule="auto"/>
        <w:jc w:val="both"/>
        <w:rPr>
          <w:b/>
          <w:bCs/>
          <w:color w:val="000000" w:themeColor="text1"/>
          <w:szCs w:val="28"/>
          <w:lang w:val="vi-VN"/>
        </w:rPr>
      </w:pPr>
      <w:r w:rsidRPr="00C85520">
        <w:rPr>
          <w:b/>
          <w:bCs/>
          <w:color w:val="000000" w:themeColor="text1"/>
          <w:szCs w:val="28"/>
          <w:lang w:val="vi-VN"/>
        </w:rPr>
        <w:t>II. Đánh giá hoạt động tháng</w:t>
      </w:r>
      <w:r w:rsidR="00212346" w:rsidRPr="00212346">
        <w:rPr>
          <w:b/>
          <w:bCs/>
          <w:color w:val="000000" w:themeColor="text1"/>
          <w:szCs w:val="28"/>
          <w:lang w:val="vi-VN"/>
        </w:rPr>
        <w:t xml:space="preserve"> </w:t>
      </w:r>
      <w:r w:rsidR="00DF247A" w:rsidRPr="00DF247A">
        <w:rPr>
          <w:b/>
          <w:bCs/>
          <w:color w:val="000000" w:themeColor="text1"/>
          <w:szCs w:val="28"/>
          <w:lang w:val="vi-VN"/>
        </w:rPr>
        <w:t>1</w:t>
      </w:r>
    </w:p>
    <w:p w14:paraId="2F6FE300" w14:textId="77777777" w:rsidR="00DA7A6C" w:rsidRPr="00474593" w:rsidRDefault="00DA7A6C" w:rsidP="00DA7A6C">
      <w:pPr>
        <w:spacing w:after="0" w:line="240" w:lineRule="auto"/>
        <w:jc w:val="both"/>
        <w:rPr>
          <w:b/>
          <w:bCs/>
          <w:color w:val="000000" w:themeColor="text1"/>
          <w:szCs w:val="28"/>
          <w:lang w:val="vi-VN"/>
        </w:rPr>
      </w:pPr>
      <w:r w:rsidRPr="00C85520">
        <w:rPr>
          <w:b/>
          <w:bCs/>
          <w:color w:val="000000" w:themeColor="text1"/>
          <w:szCs w:val="28"/>
          <w:lang w:val="vi-VN"/>
        </w:rPr>
        <w:t>1. Công tác tư tưởng chính trị</w:t>
      </w:r>
    </w:p>
    <w:p w14:paraId="72644FDD" w14:textId="2103D46A" w:rsidR="00DA7A6C" w:rsidRPr="00A42D15" w:rsidRDefault="00DA7A6C" w:rsidP="00DA7A6C">
      <w:pPr>
        <w:spacing w:after="0" w:line="240" w:lineRule="auto"/>
        <w:jc w:val="both"/>
        <w:rPr>
          <w:color w:val="000000" w:themeColor="text1"/>
          <w:szCs w:val="28"/>
          <w:lang w:val="vi-VN"/>
        </w:rPr>
      </w:pPr>
      <w:r>
        <w:rPr>
          <w:color w:val="000000" w:themeColor="text1"/>
          <w:szCs w:val="28"/>
          <w:lang w:val="vi-VN"/>
        </w:rPr>
        <w:t xml:space="preserve">- Thi đua dạy tốt – học tốt chào mừng </w:t>
      </w:r>
      <w:r w:rsidR="002A64C4">
        <w:rPr>
          <w:color w:val="000000" w:themeColor="text1"/>
          <w:szCs w:val="28"/>
          <w:lang w:val="vi-VN"/>
        </w:rPr>
        <w:t>năm mới 2026.</w:t>
      </w:r>
    </w:p>
    <w:p w14:paraId="0D58BB76" w14:textId="77777777" w:rsidR="00DA7A6C" w:rsidRPr="008E31B6" w:rsidRDefault="00DA7A6C" w:rsidP="00DA7A6C">
      <w:pPr>
        <w:spacing w:after="0" w:line="240" w:lineRule="auto"/>
        <w:jc w:val="both"/>
        <w:rPr>
          <w:color w:val="000000" w:themeColor="text1"/>
          <w:szCs w:val="28"/>
          <w:lang w:val="vi-VN"/>
        </w:rPr>
      </w:pPr>
      <w:r w:rsidRPr="008E31B6">
        <w:rPr>
          <w:color w:val="000000" w:themeColor="text1"/>
          <w:szCs w:val="28"/>
          <w:lang w:val="vi-VN"/>
        </w:rPr>
        <w:t xml:space="preserve">- Nghiêm túc thực hiện nội quy, quy chế của ngành. </w:t>
      </w:r>
      <w:r w:rsidRPr="008E31B6">
        <w:rPr>
          <w:color w:val="000000" w:themeColor="text1"/>
          <w:szCs w:val="28"/>
          <w:lang w:val="vi-VN"/>
        </w:rPr>
        <w:tab/>
      </w:r>
    </w:p>
    <w:p w14:paraId="201C602E" w14:textId="77777777" w:rsidR="00DA7A6C" w:rsidRDefault="00DA7A6C" w:rsidP="00DA7A6C">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7BA29508" w14:textId="77777777" w:rsidR="00DA7A6C" w:rsidRPr="00F01B67" w:rsidRDefault="00DA7A6C" w:rsidP="00DA7A6C">
      <w:pPr>
        <w:spacing w:after="0" w:line="240" w:lineRule="auto"/>
        <w:jc w:val="both"/>
        <w:rPr>
          <w:color w:val="000000" w:themeColor="text1"/>
          <w:szCs w:val="28"/>
          <w:lang w:val="vi-VN"/>
        </w:rPr>
      </w:pPr>
      <w:r w:rsidRPr="00F01B67">
        <w:rPr>
          <w:color w:val="000000" w:themeColor="text1"/>
          <w:szCs w:val="28"/>
          <w:lang w:val="vi-VN"/>
        </w:rPr>
        <w:t>- GDHS thực hiện nghiêm túc nội quy, quy chế của nhà trường</w:t>
      </w:r>
      <w:r>
        <w:rPr>
          <w:color w:val="000000" w:themeColor="text1"/>
          <w:szCs w:val="28"/>
          <w:lang w:val="vi-VN"/>
        </w:rPr>
        <w:t>.</w:t>
      </w:r>
    </w:p>
    <w:p w14:paraId="273C4952" w14:textId="77777777" w:rsidR="00DA7A6C" w:rsidRPr="004A234B" w:rsidRDefault="00DA7A6C" w:rsidP="00DA7A6C">
      <w:pPr>
        <w:spacing w:after="0" w:line="240" w:lineRule="auto"/>
        <w:jc w:val="both"/>
        <w:rPr>
          <w:b/>
          <w:bCs/>
          <w:color w:val="000000" w:themeColor="text1"/>
          <w:szCs w:val="28"/>
          <w:lang w:val="vi-VN"/>
        </w:rPr>
      </w:pPr>
      <w:r w:rsidRPr="00C85520">
        <w:rPr>
          <w:b/>
          <w:bCs/>
          <w:color w:val="000000" w:themeColor="text1"/>
          <w:szCs w:val="28"/>
          <w:lang w:val="vi-VN"/>
        </w:rPr>
        <w:t>2. Chuyên môn</w:t>
      </w:r>
    </w:p>
    <w:p w14:paraId="39EE5CCB" w14:textId="0E61BCB3" w:rsidR="00810DC4" w:rsidRDefault="00810DC4" w:rsidP="00DA7A6C">
      <w:pPr>
        <w:spacing w:after="0" w:line="240" w:lineRule="auto"/>
        <w:jc w:val="both"/>
        <w:rPr>
          <w:color w:val="000000" w:themeColor="text1"/>
          <w:szCs w:val="28"/>
          <w:lang w:val="vi-VN"/>
        </w:rPr>
      </w:pPr>
      <w:r>
        <w:rPr>
          <w:color w:val="000000" w:themeColor="text1"/>
          <w:szCs w:val="28"/>
          <w:lang w:val="vi-VN"/>
        </w:rPr>
        <w:t>- Thực hiện dạy học nghiêm túc từ tuần 18 – 21.</w:t>
      </w:r>
    </w:p>
    <w:p w14:paraId="26865698" w14:textId="13AB9E8E" w:rsidR="00810DC4" w:rsidRDefault="00810DC4" w:rsidP="00DA7A6C">
      <w:pPr>
        <w:spacing w:after="0" w:line="240" w:lineRule="auto"/>
        <w:jc w:val="both"/>
        <w:rPr>
          <w:color w:val="000000" w:themeColor="text1"/>
          <w:szCs w:val="28"/>
          <w:lang w:val="vi-VN"/>
        </w:rPr>
      </w:pPr>
      <w:r>
        <w:rPr>
          <w:color w:val="000000" w:themeColor="text1"/>
          <w:szCs w:val="28"/>
          <w:lang w:val="vi-VN"/>
        </w:rPr>
        <w:t>- Nộp đề Toán, Tiếng Việt về chuyên môn duyệt.</w:t>
      </w:r>
    </w:p>
    <w:p w14:paraId="351A5ED8" w14:textId="1FCD6AC9" w:rsidR="00810DC4" w:rsidRDefault="00810DC4" w:rsidP="00DA7A6C">
      <w:pPr>
        <w:spacing w:after="0" w:line="240" w:lineRule="auto"/>
        <w:jc w:val="both"/>
        <w:rPr>
          <w:color w:val="000000" w:themeColor="text1"/>
          <w:szCs w:val="28"/>
          <w:lang w:val="vi-VN"/>
        </w:rPr>
      </w:pPr>
      <w:r>
        <w:rPr>
          <w:color w:val="000000" w:themeColor="text1"/>
          <w:szCs w:val="28"/>
          <w:lang w:val="vi-VN"/>
        </w:rPr>
        <w:t>- Hướng dẫn học sinh ôn tập theo ma trận đề.</w:t>
      </w:r>
    </w:p>
    <w:p w14:paraId="4ED59A8A" w14:textId="42D30958" w:rsidR="00DA7A6C" w:rsidRPr="00B1291D" w:rsidRDefault="00DA7A6C" w:rsidP="00DA7A6C">
      <w:pPr>
        <w:spacing w:after="0" w:line="240" w:lineRule="auto"/>
        <w:jc w:val="both"/>
        <w:rPr>
          <w:color w:val="000000" w:themeColor="text1"/>
          <w:szCs w:val="28"/>
          <w:lang w:val="vi-VN"/>
        </w:rPr>
      </w:pPr>
      <w:r w:rsidRPr="00B1291D">
        <w:rPr>
          <w:color w:val="000000" w:themeColor="text1"/>
          <w:szCs w:val="28"/>
          <w:lang w:val="vi-VN"/>
        </w:rPr>
        <w:lastRenderedPageBreak/>
        <w:t xml:space="preserve">- Tổ chức KTĐK cuối học kỳ I. </w:t>
      </w:r>
    </w:p>
    <w:p w14:paraId="73969278" w14:textId="77777777" w:rsidR="00DA7A6C" w:rsidRDefault="00DA7A6C" w:rsidP="00DA7A6C">
      <w:pPr>
        <w:spacing w:after="0" w:line="240" w:lineRule="auto"/>
        <w:jc w:val="both"/>
        <w:rPr>
          <w:color w:val="000000" w:themeColor="text1"/>
          <w:szCs w:val="28"/>
          <w:lang w:val="vi-VN"/>
        </w:rPr>
      </w:pPr>
      <w:r w:rsidRPr="00B1291D">
        <w:rPr>
          <w:color w:val="000000" w:themeColor="text1"/>
          <w:szCs w:val="28"/>
          <w:lang w:val="vi-VN"/>
        </w:rPr>
        <w:t>- Sơ kết, báo cáo chất lượng học kỳ I.</w:t>
      </w:r>
    </w:p>
    <w:p w14:paraId="5DE64804" w14:textId="05260D60" w:rsidR="00810DC4" w:rsidRDefault="00810DC4" w:rsidP="00DA7A6C">
      <w:pPr>
        <w:spacing w:after="0" w:line="240" w:lineRule="auto"/>
        <w:jc w:val="both"/>
        <w:rPr>
          <w:color w:val="000000" w:themeColor="text1"/>
          <w:szCs w:val="28"/>
          <w:lang w:val="vi-VN"/>
        </w:rPr>
      </w:pPr>
      <w:r>
        <w:rPr>
          <w:color w:val="000000" w:themeColor="text1"/>
          <w:szCs w:val="28"/>
          <w:lang w:val="vi-VN"/>
        </w:rPr>
        <w:t>- Thực hiện chương trình học kì 2 từ tuần 19.</w:t>
      </w:r>
    </w:p>
    <w:p w14:paraId="66D2DF73" w14:textId="36D92031" w:rsidR="009C206E" w:rsidRPr="00B1291D" w:rsidRDefault="009C206E" w:rsidP="00DA7A6C">
      <w:pPr>
        <w:spacing w:after="0" w:line="240" w:lineRule="auto"/>
        <w:jc w:val="both"/>
        <w:rPr>
          <w:color w:val="000000" w:themeColor="text1"/>
          <w:szCs w:val="28"/>
          <w:lang w:val="vi-VN"/>
        </w:rPr>
      </w:pPr>
      <w:r>
        <w:rPr>
          <w:color w:val="000000" w:themeColor="text1"/>
          <w:szCs w:val="28"/>
          <w:lang w:val="vi-VN"/>
        </w:rPr>
        <w:t>- Thực hiện bù bài nghiêm túc theo lịch</w:t>
      </w:r>
      <w:r w:rsidR="005A74F8">
        <w:rPr>
          <w:color w:val="000000" w:themeColor="text1"/>
          <w:szCs w:val="28"/>
          <w:lang w:val="vi-VN"/>
        </w:rPr>
        <w:t>.</w:t>
      </w:r>
    </w:p>
    <w:p w14:paraId="727E0CD6" w14:textId="77777777" w:rsidR="00DA7A6C" w:rsidRPr="00B1291D" w:rsidRDefault="00DA7A6C" w:rsidP="00DA7A6C">
      <w:pPr>
        <w:spacing w:after="0" w:line="240" w:lineRule="auto"/>
        <w:jc w:val="both"/>
        <w:rPr>
          <w:color w:val="000000" w:themeColor="text1"/>
          <w:szCs w:val="28"/>
          <w:lang w:val="vi-VN"/>
        </w:rPr>
      </w:pPr>
      <w:r w:rsidRPr="00B1291D">
        <w:rPr>
          <w:color w:val="000000" w:themeColor="text1"/>
          <w:szCs w:val="28"/>
          <w:lang w:val="vi-VN"/>
        </w:rPr>
        <w:t>- Hoàn thành ch</w:t>
      </w:r>
      <w:r w:rsidRPr="00B1291D">
        <w:rPr>
          <w:rFonts w:hint="eastAsia"/>
          <w:color w:val="000000" w:themeColor="text1"/>
          <w:szCs w:val="28"/>
          <w:lang w:val="vi-VN"/>
        </w:rPr>
        <w:t>ươ</w:t>
      </w:r>
      <w:r w:rsidRPr="00B1291D">
        <w:rPr>
          <w:color w:val="000000" w:themeColor="text1"/>
          <w:szCs w:val="28"/>
          <w:lang w:val="vi-VN"/>
        </w:rPr>
        <w:t>ng trình học kì I, triển khai ch</w:t>
      </w:r>
      <w:r w:rsidRPr="00B1291D">
        <w:rPr>
          <w:rFonts w:hint="eastAsia"/>
          <w:color w:val="000000" w:themeColor="text1"/>
          <w:szCs w:val="28"/>
          <w:lang w:val="vi-VN"/>
        </w:rPr>
        <w:t>ươ</w:t>
      </w:r>
      <w:r w:rsidRPr="00B1291D">
        <w:rPr>
          <w:color w:val="000000" w:themeColor="text1"/>
          <w:szCs w:val="28"/>
          <w:lang w:val="vi-VN"/>
        </w:rPr>
        <w:t>ng trình học kì II.</w:t>
      </w:r>
    </w:p>
    <w:p w14:paraId="029D7569" w14:textId="0EEA0610" w:rsidR="00DA7A6C" w:rsidRPr="00396E80" w:rsidRDefault="00DA7A6C" w:rsidP="00DA7A6C">
      <w:pPr>
        <w:spacing w:after="0" w:line="240" w:lineRule="auto"/>
        <w:jc w:val="both"/>
        <w:rPr>
          <w:color w:val="000000" w:themeColor="text1"/>
          <w:szCs w:val="28"/>
          <w:lang w:val="vi-VN"/>
        </w:rPr>
      </w:pPr>
      <w:r w:rsidRPr="00396E80">
        <w:rPr>
          <w:color w:val="000000" w:themeColor="text1"/>
          <w:szCs w:val="28"/>
          <w:lang w:val="vi-VN"/>
        </w:rPr>
        <w:t xml:space="preserve">- </w:t>
      </w:r>
      <w:r>
        <w:rPr>
          <w:color w:val="000000" w:themeColor="text1"/>
          <w:szCs w:val="28"/>
          <w:lang w:val="vi-VN"/>
        </w:rPr>
        <w:t>Khối 4 tổ chức thành công chuyên đề cấp trường Vận dụng công nghệ AI vào dạy học các môn học.</w:t>
      </w:r>
    </w:p>
    <w:p w14:paraId="40F00C07" w14:textId="77777777" w:rsidR="009C206E" w:rsidRDefault="00DA7A6C" w:rsidP="00DA7A6C">
      <w:pPr>
        <w:spacing w:after="0" w:line="240" w:lineRule="auto"/>
        <w:jc w:val="both"/>
        <w:rPr>
          <w:color w:val="000000" w:themeColor="text1"/>
          <w:szCs w:val="28"/>
          <w:lang w:val="vi-VN"/>
        </w:rPr>
      </w:pPr>
      <w:r w:rsidRPr="00396E80">
        <w:rPr>
          <w:color w:val="000000" w:themeColor="text1"/>
          <w:szCs w:val="28"/>
          <w:lang w:val="vi-VN"/>
        </w:rPr>
        <w:t xml:space="preserve">- </w:t>
      </w:r>
      <w:r w:rsidR="009C206E">
        <w:rPr>
          <w:color w:val="000000" w:themeColor="text1"/>
          <w:szCs w:val="28"/>
          <w:lang w:val="vi-VN"/>
        </w:rPr>
        <w:t xml:space="preserve">Khối 1 tổ chức thành công </w:t>
      </w:r>
      <w:r w:rsidRPr="00396E80">
        <w:rPr>
          <w:color w:val="000000" w:themeColor="text1"/>
          <w:szCs w:val="28"/>
          <w:lang w:val="vi-VN"/>
        </w:rPr>
        <w:t>HĐTN cấp trường: Tìm hiểu về ngày Tết cổ truyền</w:t>
      </w:r>
      <w:r w:rsidR="009C206E">
        <w:rPr>
          <w:color w:val="000000" w:themeColor="text1"/>
          <w:szCs w:val="28"/>
          <w:lang w:val="vi-VN"/>
        </w:rPr>
        <w:t>.</w:t>
      </w:r>
    </w:p>
    <w:p w14:paraId="7133CA74" w14:textId="341CC080" w:rsidR="005A74F8" w:rsidRDefault="005A74F8" w:rsidP="00DA7A6C">
      <w:pPr>
        <w:spacing w:after="0" w:line="240" w:lineRule="auto"/>
        <w:jc w:val="both"/>
        <w:rPr>
          <w:bCs/>
          <w:szCs w:val="28"/>
          <w:lang w:val="vi-VN"/>
        </w:rPr>
      </w:pPr>
      <w:r>
        <w:rPr>
          <w:bCs/>
          <w:szCs w:val="28"/>
          <w:lang w:val="vi-VN"/>
        </w:rPr>
        <w:t>- Hoàn thành nộp hồ sơ SKKN dự xét cấp tỉnh: 2 bản (đ/c Sao – Bắc và đ/c Hoàng Thuỷ).</w:t>
      </w:r>
    </w:p>
    <w:p w14:paraId="758A8DDE" w14:textId="57C19272" w:rsidR="005A74F8" w:rsidRDefault="005A74F8" w:rsidP="00DA7A6C">
      <w:pPr>
        <w:spacing w:after="0" w:line="240" w:lineRule="auto"/>
        <w:jc w:val="both"/>
        <w:rPr>
          <w:color w:val="000000" w:themeColor="text1"/>
          <w:szCs w:val="28"/>
          <w:lang w:val="vi-VN"/>
        </w:rPr>
      </w:pPr>
      <w:r>
        <w:rPr>
          <w:bCs/>
          <w:szCs w:val="28"/>
          <w:lang w:val="vi-VN"/>
        </w:rPr>
        <w:t>- Tham gia lớp tập huấn công nghệ số AI do SGD – ĐT tổ chức.</w:t>
      </w:r>
    </w:p>
    <w:p w14:paraId="577AEC31" w14:textId="3678B777" w:rsidR="005A74F8" w:rsidRDefault="005A74F8" w:rsidP="00DA7A6C">
      <w:pPr>
        <w:spacing w:after="0" w:line="240" w:lineRule="auto"/>
        <w:jc w:val="both"/>
        <w:rPr>
          <w:color w:val="000000" w:themeColor="text1"/>
          <w:szCs w:val="28"/>
          <w:lang w:val="vi-VN"/>
        </w:rPr>
      </w:pPr>
      <w:r>
        <w:rPr>
          <w:color w:val="000000" w:themeColor="text1"/>
          <w:szCs w:val="28"/>
          <w:lang w:val="vi-VN"/>
        </w:rPr>
        <w:t>- Tổ chức nghiêm túc các sân chơi học tập trí tuệ:</w:t>
      </w:r>
    </w:p>
    <w:p w14:paraId="38D91061" w14:textId="5A72707A" w:rsidR="005A74F8" w:rsidRDefault="005A74F8" w:rsidP="005A74F8">
      <w:pPr>
        <w:spacing w:after="0" w:line="240" w:lineRule="auto"/>
        <w:rPr>
          <w:bCs/>
          <w:szCs w:val="28"/>
          <w:lang w:val="vi-VN"/>
        </w:rPr>
      </w:pPr>
      <w:r>
        <w:rPr>
          <w:bCs/>
          <w:szCs w:val="28"/>
          <w:lang w:val="vi-VN"/>
        </w:rPr>
        <w:t>+ Tổ chức thi Trạng Nguyên tiếng Việt (cấp huyện) ngày 15/1.</w:t>
      </w:r>
    </w:p>
    <w:p w14:paraId="603CB3F2" w14:textId="0C73282D" w:rsidR="005A74F8" w:rsidRPr="00B80191" w:rsidRDefault="005A74F8" w:rsidP="005A74F8">
      <w:pPr>
        <w:spacing w:after="0" w:line="240" w:lineRule="auto"/>
        <w:rPr>
          <w:szCs w:val="28"/>
          <w:lang w:val="vi-VN"/>
        </w:rPr>
      </w:pPr>
      <w:r>
        <w:rPr>
          <w:szCs w:val="28"/>
          <w:lang w:val="vi-VN"/>
        </w:rPr>
        <w:t>+</w:t>
      </w:r>
      <w:r w:rsidRPr="00FA1C1A">
        <w:rPr>
          <w:szCs w:val="28"/>
          <w:lang w:val="vi-VN"/>
        </w:rPr>
        <w:t xml:space="preserve"> Học sinh thi Sân chơi toán học Việt Nam (trên trang Trạng Nguyên)</w:t>
      </w:r>
      <w:r w:rsidRPr="00B80191">
        <w:rPr>
          <w:szCs w:val="28"/>
          <w:lang w:val="vi-VN"/>
        </w:rPr>
        <w:t>.</w:t>
      </w:r>
    </w:p>
    <w:p w14:paraId="13D03E9B" w14:textId="5FC0CF8C" w:rsidR="005A74F8" w:rsidRPr="00B80191" w:rsidRDefault="005A74F8" w:rsidP="005A74F8">
      <w:pPr>
        <w:spacing w:after="0" w:line="240" w:lineRule="auto"/>
        <w:rPr>
          <w:szCs w:val="28"/>
          <w:lang w:val="vi-VN"/>
        </w:rPr>
      </w:pPr>
      <w:r>
        <w:rPr>
          <w:szCs w:val="28"/>
          <w:lang w:val="vi-VN"/>
        </w:rPr>
        <w:t>+</w:t>
      </w:r>
      <w:r w:rsidRPr="00FA1C1A">
        <w:rPr>
          <w:szCs w:val="28"/>
          <w:lang w:val="vi-VN"/>
        </w:rPr>
        <w:t xml:space="preserve"> Học sinh thi VIOEDU cấp trường</w:t>
      </w:r>
      <w:r w:rsidRPr="00B80191">
        <w:rPr>
          <w:szCs w:val="28"/>
          <w:lang w:val="vi-VN"/>
        </w:rPr>
        <w:t xml:space="preserve"> (từ ngày 28-31/1)</w:t>
      </w:r>
      <w:r w:rsidRPr="00FA1C1A">
        <w:rPr>
          <w:szCs w:val="28"/>
          <w:lang w:val="vi-VN"/>
        </w:rPr>
        <w:t>.</w:t>
      </w:r>
    </w:p>
    <w:p w14:paraId="36FE852B" w14:textId="7483CB2B" w:rsidR="005A74F8" w:rsidRPr="00B80191" w:rsidRDefault="005A74F8" w:rsidP="005A74F8">
      <w:pPr>
        <w:spacing w:after="0" w:line="240" w:lineRule="auto"/>
        <w:rPr>
          <w:szCs w:val="28"/>
          <w:lang w:val="vi-VN"/>
        </w:rPr>
      </w:pPr>
      <w:r>
        <w:rPr>
          <w:szCs w:val="28"/>
          <w:lang w:val="vi-VN"/>
        </w:rPr>
        <w:t>+</w:t>
      </w:r>
      <w:r w:rsidRPr="00B80191">
        <w:rPr>
          <w:szCs w:val="28"/>
          <w:lang w:val="vi-VN"/>
        </w:rPr>
        <w:t xml:space="preserve"> Tổ chức vòng loại </w:t>
      </w:r>
      <w:r w:rsidRPr="00FA1C1A">
        <w:rPr>
          <w:szCs w:val="28"/>
          <w:lang w:val="vi-VN"/>
        </w:rPr>
        <w:t>CLB Văn, Toán tuổi thơ lần 3.</w:t>
      </w:r>
    </w:p>
    <w:p w14:paraId="0689E6BB" w14:textId="58365609" w:rsidR="009C206E" w:rsidRDefault="009C206E" w:rsidP="00DA7A6C">
      <w:pPr>
        <w:spacing w:after="0" w:line="240" w:lineRule="auto"/>
        <w:jc w:val="both"/>
        <w:rPr>
          <w:color w:val="000000" w:themeColor="text1"/>
          <w:szCs w:val="28"/>
          <w:lang w:val="vi-VN"/>
        </w:rPr>
      </w:pPr>
      <w:r>
        <w:rPr>
          <w:color w:val="000000" w:themeColor="text1"/>
          <w:szCs w:val="28"/>
          <w:lang w:val="vi-VN"/>
        </w:rPr>
        <w:t>- Tổ chức chấm phong trào “G</w:t>
      </w:r>
      <w:r w:rsidR="001967DA">
        <w:rPr>
          <w:color w:val="000000" w:themeColor="text1"/>
          <w:szCs w:val="28"/>
          <w:lang w:val="vi-VN"/>
        </w:rPr>
        <w:t>i</w:t>
      </w:r>
      <w:r>
        <w:rPr>
          <w:color w:val="000000" w:themeColor="text1"/>
          <w:szCs w:val="28"/>
          <w:lang w:val="vi-VN"/>
        </w:rPr>
        <w:t>ữ vở sạch – viết chữ đẹp”. Kết quả:</w:t>
      </w:r>
    </w:p>
    <w:tbl>
      <w:tblPr>
        <w:tblW w:w="9568" w:type="dxa"/>
        <w:tblInd w:w="108" w:type="dxa"/>
        <w:tblLook w:val="04A0" w:firstRow="1" w:lastRow="0" w:firstColumn="1" w:lastColumn="0" w:noHBand="0" w:noVBand="1"/>
      </w:tblPr>
      <w:tblGrid>
        <w:gridCol w:w="804"/>
        <w:gridCol w:w="1125"/>
        <w:gridCol w:w="3177"/>
        <w:gridCol w:w="944"/>
        <w:gridCol w:w="643"/>
        <w:gridCol w:w="561"/>
        <w:gridCol w:w="642"/>
        <w:gridCol w:w="683"/>
        <w:gridCol w:w="989"/>
      </w:tblGrid>
      <w:tr w:rsidR="009C206E" w:rsidRPr="005A74F8" w14:paraId="772BA35D" w14:textId="77777777" w:rsidTr="00DE3B08">
        <w:trPr>
          <w:trHeight w:val="373"/>
        </w:trPr>
        <w:tc>
          <w:tcPr>
            <w:tcW w:w="804" w:type="dxa"/>
            <w:tcBorders>
              <w:top w:val="single" w:sz="4" w:space="0" w:color="auto"/>
              <w:left w:val="single" w:sz="4" w:space="0" w:color="auto"/>
              <w:bottom w:val="single" w:sz="4" w:space="0" w:color="auto"/>
              <w:right w:val="single" w:sz="4" w:space="0" w:color="auto"/>
            </w:tcBorders>
            <w:noWrap/>
            <w:vAlign w:val="center"/>
          </w:tcPr>
          <w:p w14:paraId="38D2F548" w14:textId="77777777" w:rsidR="009C206E" w:rsidRPr="005A74F8" w:rsidRDefault="009C206E" w:rsidP="00DE3B08">
            <w:pPr>
              <w:spacing w:after="0"/>
              <w:jc w:val="center"/>
              <w:rPr>
                <w:b/>
                <w:bCs/>
                <w:color w:val="000000"/>
                <w:szCs w:val="28"/>
              </w:rPr>
            </w:pPr>
            <w:r w:rsidRPr="005A74F8">
              <w:rPr>
                <w:b/>
                <w:bCs/>
                <w:color w:val="000000"/>
                <w:szCs w:val="28"/>
              </w:rPr>
              <w:t>STT</w:t>
            </w:r>
          </w:p>
        </w:tc>
        <w:tc>
          <w:tcPr>
            <w:tcW w:w="1125" w:type="dxa"/>
            <w:tcBorders>
              <w:top w:val="single" w:sz="4" w:space="0" w:color="auto"/>
              <w:left w:val="nil"/>
              <w:bottom w:val="single" w:sz="4" w:space="0" w:color="auto"/>
              <w:right w:val="single" w:sz="4" w:space="0" w:color="auto"/>
            </w:tcBorders>
            <w:noWrap/>
            <w:vAlign w:val="center"/>
          </w:tcPr>
          <w:p w14:paraId="101898B6" w14:textId="77777777" w:rsidR="009C206E" w:rsidRPr="005A74F8" w:rsidRDefault="009C206E" w:rsidP="00DE3B08">
            <w:pPr>
              <w:spacing w:after="0"/>
              <w:jc w:val="center"/>
              <w:rPr>
                <w:b/>
                <w:bCs/>
                <w:color w:val="000000"/>
                <w:szCs w:val="28"/>
              </w:rPr>
            </w:pPr>
            <w:r w:rsidRPr="005A74F8">
              <w:rPr>
                <w:b/>
                <w:bCs/>
                <w:color w:val="000000"/>
                <w:szCs w:val="28"/>
              </w:rPr>
              <w:t>Lớp</w:t>
            </w:r>
          </w:p>
        </w:tc>
        <w:tc>
          <w:tcPr>
            <w:tcW w:w="3177" w:type="dxa"/>
            <w:tcBorders>
              <w:top w:val="single" w:sz="4" w:space="0" w:color="auto"/>
              <w:left w:val="nil"/>
              <w:bottom w:val="single" w:sz="4" w:space="0" w:color="auto"/>
              <w:right w:val="single" w:sz="4" w:space="0" w:color="auto"/>
            </w:tcBorders>
            <w:noWrap/>
            <w:vAlign w:val="center"/>
          </w:tcPr>
          <w:p w14:paraId="1AA73185" w14:textId="77777777" w:rsidR="009C206E" w:rsidRPr="005A74F8" w:rsidRDefault="009C206E" w:rsidP="00DE3B08">
            <w:pPr>
              <w:spacing w:after="0"/>
              <w:rPr>
                <w:b/>
                <w:bCs/>
                <w:color w:val="000000"/>
                <w:szCs w:val="28"/>
              </w:rPr>
            </w:pPr>
            <w:r w:rsidRPr="005A74F8">
              <w:rPr>
                <w:b/>
                <w:bCs/>
                <w:color w:val="000000"/>
                <w:szCs w:val="28"/>
              </w:rPr>
              <w:t>GVCN</w:t>
            </w:r>
          </w:p>
        </w:tc>
        <w:tc>
          <w:tcPr>
            <w:tcW w:w="944" w:type="dxa"/>
            <w:tcBorders>
              <w:top w:val="single" w:sz="4" w:space="0" w:color="auto"/>
              <w:left w:val="nil"/>
              <w:bottom w:val="single" w:sz="4" w:space="0" w:color="auto"/>
              <w:right w:val="single" w:sz="4" w:space="0" w:color="auto"/>
            </w:tcBorders>
            <w:noWrap/>
            <w:vAlign w:val="center"/>
          </w:tcPr>
          <w:p w14:paraId="1B238606" w14:textId="77777777" w:rsidR="009C206E" w:rsidRPr="005A74F8" w:rsidRDefault="009C206E" w:rsidP="00DE3B08">
            <w:pPr>
              <w:spacing w:after="0"/>
              <w:jc w:val="center"/>
              <w:rPr>
                <w:b/>
                <w:bCs/>
                <w:color w:val="000000"/>
                <w:szCs w:val="28"/>
              </w:rPr>
            </w:pPr>
            <w:r w:rsidRPr="005A74F8">
              <w:rPr>
                <w:b/>
                <w:bCs/>
                <w:color w:val="000000"/>
                <w:szCs w:val="28"/>
              </w:rPr>
              <w:t>Sĩ số</w:t>
            </w:r>
          </w:p>
        </w:tc>
        <w:tc>
          <w:tcPr>
            <w:tcW w:w="3518" w:type="dxa"/>
            <w:gridSpan w:val="5"/>
            <w:tcBorders>
              <w:top w:val="single" w:sz="4" w:space="0" w:color="auto"/>
              <w:left w:val="nil"/>
              <w:bottom w:val="single" w:sz="4" w:space="0" w:color="auto"/>
              <w:right w:val="single" w:sz="4" w:space="0" w:color="auto"/>
            </w:tcBorders>
            <w:noWrap/>
            <w:vAlign w:val="center"/>
          </w:tcPr>
          <w:p w14:paraId="3CD94B54" w14:textId="77777777" w:rsidR="009C206E" w:rsidRPr="005A74F8" w:rsidRDefault="009C206E" w:rsidP="00DE3B08">
            <w:pPr>
              <w:spacing w:after="0"/>
              <w:jc w:val="center"/>
              <w:rPr>
                <w:b/>
                <w:bCs/>
                <w:color w:val="000000"/>
                <w:szCs w:val="28"/>
              </w:rPr>
            </w:pPr>
            <w:r w:rsidRPr="005A74F8">
              <w:rPr>
                <w:b/>
                <w:bCs/>
                <w:color w:val="000000"/>
                <w:szCs w:val="28"/>
              </w:rPr>
              <w:t>Xếp loại</w:t>
            </w:r>
          </w:p>
        </w:tc>
      </w:tr>
      <w:tr w:rsidR="009C206E" w:rsidRPr="005A74F8" w14:paraId="10ABD9DB" w14:textId="77777777" w:rsidTr="009C206E">
        <w:trPr>
          <w:trHeight w:val="373"/>
        </w:trPr>
        <w:tc>
          <w:tcPr>
            <w:tcW w:w="804" w:type="dxa"/>
            <w:tcBorders>
              <w:top w:val="single" w:sz="4" w:space="0" w:color="auto"/>
              <w:left w:val="single" w:sz="4" w:space="0" w:color="auto"/>
              <w:bottom w:val="single" w:sz="4" w:space="0" w:color="auto"/>
              <w:right w:val="single" w:sz="4" w:space="0" w:color="auto"/>
            </w:tcBorders>
            <w:noWrap/>
            <w:vAlign w:val="center"/>
          </w:tcPr>
          <w:p w14:paraId="60271C6C" w14:textId="77777777" w:rsidR="009C206E" w:rsidRPr="005A74F8" w:rsidRDefault="009C206E" w:rsidP="00DE3B08">
            <w:pPr>
              <w:spacing w:after="0"/>
              <w:jc w:val="center"/>
              <w:rPr>
                <w:color w:val="000000"/>
                <w:szCs w:val="28"/>
              </w:rPr>
            </w:pPr>
          </w:p>
        </w:tc>
        <w:tc>
          <w:tcPr>
            <w:tcW w:w="1125" w:type="dxa"/>
            <w:tcBorders>
              <w:top w:val="single" w:sz="4" w:space="0" w:color="auto"/>
              <w:left w:val="nil"/>
              <w:bottom w:val="single" w:sz="4" w:space="0" w:color="auto"/>
              <w:right w:val="single" w:sz="4" w:space="0" w:color="auto"/>
            </w:tcBorders>
            <w:noWrap/>
            <w:vAlign w:val="center"/>
          </w:tcPr>
          <w:p w14:paraId="577A3BF7" w14:textId="77777777" w:rsidR="009C206E" w:rsidRPr="005A74F8" w:rsidRDefault="009C206E" w:rsidP="00DE3B08">
            <w:pPr>
              <w:spacing w:after="0"/>
              <w:jc w:val="center"/>
              <w:rPr>
                <w:color w:val="000000"/>
                <w:szCs w:val="28"/>
              </w:rPr>
            </w:pPr>
          </w:p>
        </w:tc>
        <w:tc>
          <w:tcPr>
            <w:tcW w:w="3177" w:type="dxa"/>
            <w:tcBorders>
              <w:top w:val="single" w:sz="4" w:space="0" w:color="auto"/>
              <w:left w:val="nil"/>
              <w:bottom w:val="single" w:sz="4" w:space="0" w:color="auto"/>
              <w:right w:val="single" w:sz="4" w:space="0" w:color="auto"/>
            </w:tcBorders>
            <w:noWrap/>
            <w:vAlign w:val="center"/>
          </w:tcPr>
          <w:p w14:paraId="075B5FAE" w14:textId="77777777" w:rsidR="009C206E" w:rsidRPr="005A74F8" w:rsidRDefault="009C206E" w:rsidP="00DE3B08">
            <w:pPr>
              <w:spacing w:after="0"/>
              <w:rPr>
                <w:color w:val="000000"/>
                <w:szCs w:val="28"/>
              </w:rPr>
            </w:pPr>
          </w:p>
        </w:tc>
        <w:tc>
          <w:tcPr>
            <w:tcW w:w="944" w:type="dxa"/>
            <w:tcBorders>
              <w:top w:val="single" w:sz="4" w:space="0" w:color="auto"/>
              <w:left w:val="nil"/>
              <w:bottom w:val="single" w:sz="4" w:space="0" w:color="auto"/>
              <w:right w:val="single" w:sz="4" w:space="0" w:color="auto"/>
            </w:tcBorders>
            <w:noWrap/>
            <w:vAlign w:val="center"/>
          </w:tcPr>
          <w:p w14:paraId="57724DBB" w14:textId="77777777" w:rsidR="009C206E" w:rsidRPr="005A74F8" w:rsidRDefault="009C206E" w:rsidP="00DE3B08">
            <w:pPr>
              <w:spacing w:after="0"/>
              <w:jc w:val="center"/>
              <w:rPr>
                <w:color w:val="000000"/>
                <w:szCs w:val="28"/>
              </w:rPr>
            </w:pPr>
          </w:p>
        </w:tc>
        <w:tc>
          <w:tcPr>
            <w:tcW w:w="643" w:type="dxa"/>
            <w:tcBorders>
              <w:top w:val="single" w:sz="4" w:space="0" w:color="auto"/>
              <w:left w:val="nil"/>
              <w:bottom w:val="single" w:sz="4" w:space="0" w:color="auto"/>
              <w:right w:val="single" w:sz="4" w:space="0" w:color="auto"/>
            </w:tcBorders>
            <w:noWrap/>
            <w:vAlign w:val="center"/>
          </w:tcPr>
          <w:p w14:paraId="571CEFA0" w14:textId="77777777" w:rsidR="009C206E" w:rsidRPr="005A74F8" w:rsidRDefault="009C206E" w:rsidP="00DE3B08">
            <w:pPr>
              <w:spacing w:after="0"/>
              <w:jc w:val="center"/>
              <w:rPr>
                <w:color w:val="000000"/>
                <w:szCs w:val="28"/>
              </w:rPr>
            </w:pPr>
            <w:r w:rsidRPr="005A74F8">
              <w:rPr>
                <w:color w:val="000000"/>
                <w:szCs w:val="28"/>
              </w:rPr>
              <w:t>A+</w:t>
            </w:r>
          </w:p>
        </w:tc>
        <w:tc>
          <w:tcPr>
            <w:tcW w:w="561" w:type="dxa"/>
            <w:tcBorders>
              <w:top w:val="single" w:sz="4" w:space="0" w:color="auto"/>
              <w:left w:val="nil"/>
              <w:bottom w:val="single" w:sz="4" w:space="0" w:color="auto"/>
              <w:right w:val="single" w:sz="4" w:space="0" w:color="auto"/>
            </w:tcBorders>
            <w:noWrap/>
            <w:vAlign w:val="center"/>
          </w:tcPr>
          <w:p w14:paraId="0C21AE29" w14:textId="77777777" w:rsidR="009C206E" w:rsidRPr="005A74F8" w:rsidRDefault="009C206E" w:rsidP="00DE3B08">
            <w:pPr>
              <w:spacing w:after="0"/>
              <w:jc w:val="center"/>
              <w:rPr>
                <w:color w:val="000000"/>
                <w:szCs w:val="28"/>
              </w:rPr>
            </w:pPr>
            <w:r w:rsidRPr="005A74F8">
              <w:rPr>
                <w:color w:val="000000"/>
                <w:szCs w:val="28"/>
              </w:rPr>
              <w:t>A</w:t>
            </w:r>
          </w:p>
        </w:tc>
        <w:tc>
          <w:tcPr>
            <w:tcW w:w="642" w:type="dxa"/>
            <w:tcBorders>
              <w:top w:val="single" w:sz="4" w:space="0" w:color="auto"/>
              <w:left w:val="nil"/>
              <w:bottom w:val="single" w:sz="4" w:space="0" w:color="auto"/>
              <w:right w:val="single" w:sz="4" w:space="0" w:color="auto"/>
            </w:tcBorders>
            <w:noWrap/>
            <w:vAlign w:val="center"/>
          </w:tcPr>
          <w:p w14:paraId="032316FE" w14:textId="77777777" w:rsidR="009C206E" w:rsidRPr="005A74F8" w:rsidRDefault="009C206E" w:rsidP="00DE3B08">
            <w:pPr>
              <w:spacing w:after="0"/>
              <w:jc w:val="center"/>
              <w:rPr>
                <w:color w:val="000000"/>
                <w:szCs w:val="28"/>
              </w:rPr>
            </w:pPr>
            <w:r w:rsidRPr="005A74F8">
              <w:rPr>
                <w:color w:val="000000"/>
                <w:szCs w:val="28"/>
              </w:rPr>
              <w:t>B</w:t>
            </w:r>
          </w:p>
        </w:tc>
        <w:tc>
          <w:tcPr>
            <w:tcW w:w="683" w:type="dxa"/>
            <w:tcBorders>
              <w:top w:val="single" w:sz="4" w:space="0" w:color="auto"/>
              <w:left w:val="nil"/>
              <w:bottom w:val="single" w:sz="4" w:space="0" w:color="auto"/>
              <w:right w:val="single" w:sz="4" w:space="0" w:color="auto"/>
            </w:tcBorders>
            <w:noWrap/>
            <w:vAlign w:val="center"/>
          </w:tcPr>
          <w:p w14:paraId="7435B54F" w14:textId="77777777" w:rsidR="009C206E" w:rsidRPr="005A74F8" w:rsidRDefault="009C206E" w:rsidP="00DE3B08">
            <w:pPr>
              <w:spacing w:after="0"/>
              <w:rPr>
                <w:color w:val="000000"/>
                <w:szCs w:val="28"/>
              </w:rPr>
            </w:pPr>
            <w:r w:rsidRPr="005A74F8">
              <w:rPr>
                <w:color w:val="000000"/>
                <w:szCs w:val="28"/>
              </w:rPr>
              <w:t>C</w:t>
            </w:r>
          </w:p>
        </w:tc>
        <w:tc>
          <w:tcPr>
            <w:tcW w:w="989" w:type="dxa"/>
            <w:tcBorders>
              <w:top w:val="nil"/>
              <w:left w:val="nil"/>
              <w:bottom w:val="single" w:sz="4" w:space="0" w:color="auto"/>
              <w:right w:val="single" w:sz="4" w:space="0" w:color="auto"/>
            </w:tcBorders>
            <w:noWrap/>
            <w:vAlign w:val="center"/>
          </w:tcPr>
          <w:p w14:paraId="4B7989E4" w14:textId="77777777" w:rsidR="009C206E" w:rsidRPr="005A74F8" w:rsidRDefault="009C206E" w:rsidP="00DE3B08">
            <w:pPr>
              <w:spacing w:after="0"/>
              <w:jc w:val="right"/>
              <w:rPr>
                <w:color w:val="000000"/>
                <w:szCs w:val="28"/>
              </w:rPr>
            </w:pPr>
            <w:r w:rsidRPr="005A74F8">
              <w:rPr>
                <w:color w:val="000000"/>
                <w:szCs w:val="28"/>
              </w:rPr>
              <w:t>Tỷ lệ</w:t>
            </w:r>
          </w:p>
        </w:tc>
      </w:tr>
      <w:tr w:rsidR="009C206E" w:rsidRPr="005A74F8" w14:paraId="51616C4D" w14:textId="77777777" w:rsidTr="009C206E">
        <w:trPr>
          <w:trHeight w:val="373"/>
        </w:trPr>
        <w:tc>
          <w:tcPr>
            <w:tcW w:w="804" w:type="dxa"/>
            <w:tcBorders>
              <w:top w:val="single" w:sz="4" w:space="0" w:color="auto"/>
              <w:left w:val="single" w:sz="4" w:space="0" w:color="auto"/>
              <w:bottom w:val="single" w:sz="4" w:space="0" w:color="auto"/>
              <w:right w:val="single" w:sz="4" w:space="0" w:color="auto"/>
            </w:tcBorders>
            <w:noWrap/>
            <w:vAlign w:val="center"/>
            <w:hideMark/>
          </w:tcPr>
          <w:p w14:paraId="2BD15ADC" w14:textId="77777777" w:rsidR="009C206E" w:rsidRPr="005A74F8" w:rsidRDefault="009C206E" w:rsidP="00DE3B08">
            <w:pPr>
              <w:spacing w:after="0"/>
              <w:jc w:val="center"/>
              <w:rPr>
                <w:color w:val="000000"/>
                <w:szCs w:val="28"/>
              </w:rPr>
            </w:pPr>
            <w:r w:rsidRPr="005A74F8">
              <w:rPr>
                <w:color w:val="000000"/>
                <w:szCs w:val="28"/>
              </w:rPr>
              <w:t>1</w:t>
            </w:r>
          </w:p>
        </w:tc>
        <w:tc>
          <w:tcPr>
            <w:tcW w:w="1125" w:type="dxa"/>
            <w:tcBorders>
              <w:top w:val="single" w:sz="4" w:space="0" w:color="auto"/>
              <w:left w:val="nil"/>
              <w:bottom w:val="single" w:sz="4" w:space="0" w:color="auto"/>
              <w:right w:val="single" w:sz="4" w:space="0" w:color="auto"/>
            </w:tcBorders>
            <w:noWrap/>
            <w:vAlign w:val="center"/>
            <w:hideMark/>
          </w:tcPr>
          <w:p w14:paraId="19977B85" w14:textId="77777777" w:rsidR="009C206E" w:rsidRPr="005A74F8" w:rsidRDefault="009C206E" w:rsidP="00DE3B08">
            <w:pPr>
              <w:spacing w:after="0"/>
              <w:jc w:val="center"/>
              <w:rPr>
                <w:color w:val="000000"/>
                <w:szCs w:val="28"/>
              </w:rPr>
            </w:pPr>
            <w:r w:rsidRPr="005A74F8">
              <w:rPr>
                <w:color w:val="000000"/>
                <w:szCs w:val="28"/>
              </w:rPr>
              <w:t>1A</w:t>
            </w:r>
          </w:p>
        </w:tc>
        <w:tc>
          <w:tcPr>
            <w:tcW w:w="3177" w:type="dxa"/>
            <w:tcBorders>
              <w:top w:val="single" w:sz="4" w:space="0" w:color="auto"/>
              <w:left w:val="nil"/>
              <w:bottom w:val="single" w:sz="4" w:space="0" w:color="auto"/>
              <w:right w:val="single" w:sz="4" w:space="0" w:color="auto"/>
            </w:tcBorders>
            <w:noWrap/>
            <w:vAlign w:val="center"/>
            <w:hideMark/>
          </w:tcPr>
          <w:p w14:paraId="636A6FBC" w14:textId="77777777" w:rsidR="009C206E" w:rsidRPr="005A74F8" w:rsidRDefault="009C206E" w:rsidP="00DE3B08">
            <w:pPr>
              <w:spacing w:after="0"/>
              <w:rPr>
                <w:color w:val="000000"/>
                <w:szCs w:val="28"/>
              </w:rPr>
            </w:pPr>
            <w:r w:rsidRPr="005A74F8">
              <w:rPr>
                <w:color w:val="000000"/>
                <w:szCs w:val="28"/>
              </w:rPr>
              <w:t>Nguyễn Thị Hải</w:t>
            </w:r>
          </w:p>
        </w:tc>
        <w:tc>
          <w:tcPr>
            <w:tcW w:w="944" w:type="dxa"/>
            <w:tcBorders>
              <w:top w:val="single" w:sz="4" w:space="0" w:color="auto"/>
              <w:left w:val="nil"/>
              <w:bottom w:val="single" w:sz="4" w:space="0" w:color="auto"/>
              <w:right w:val="single" w:sz="4" w:space="0" w:color="auto"/>
            </w:tcBorders>
            <w:noWrap/>
            <w:vAlign w:val="center"/>
            <w:hideMark/>
          </w:tcPr>
          <w:p w14:paraId="054D7803" w14:textId="77777777" w:rsidR="009C206E" w:rsidRPr="005A74F8" w:rsidRDefault="009C206E" w:rsidP="00DE3B08">
            <w:pPr>
              <w:spacing w:after="0"/>
              <w:jc w:val="center"/>
              <w:rPr>
                <w:color w:val="000000"/>
                <w:szCs w:val="28"/>
              </w:rPr>
            </w:pPr>
            <w:r w:rsidRPr="005A74F8">
              <w:rPr>
                <w:color w:val="000000"/>
                <w:szCs w:val="28"/>
              </w:rPr>
              <w:t>39</w:t>
            </w:r>
          </w:p>
        </w:tc>
        <w:tc>
          <w:tcPr>
            <w:tcW w:w="643" w:type="dxa"/>
            <w:tcBorders>
              <w:top w:val="single" w:sz="4" w:space="0" w:color="auto"/>
              <w:left w:val="nil"/>
              <w:bottom w:val="single" w:sz="4" w:space="0" w:color="auto"/>
              <w:right w:val="single" w:sz="4" w:space="0" w:color="auto"/>
            </w:tcBorders>
            <w:noWrap/>
            <w:vAlign w:val="center"/>
            <w:hideMark/>
          </w:tcPr>
          <w:p w14:paraId="0801B01C" w14:textId="77777777" w:rsidR="009C206E" w:rsidRPr="005A74F8" w:rsidRDefault="009C206E" w:rsidP="00DE3B08">
            <w:pPr>
              <w:spacing w:after="0"/>
              <w:jc w:val="center"/>
              <w:rPr>
                <w:color w:val="000000"/>
                <w:szCs w:val="28"/>
              </w:rPr>
            </w:pPr>
            <w:r w:rsidRPr="005A74F8">
              <w:rPr>
                <w:color w:val="000000"/>
                <w:szCs w:val="28"/>
              </w:rPr>
              <w:t>18</w:t>
            </w:r>
          </w:p>
        </w:tc>
        <w:tc>
          <w:tcPr>
            <w:tcW w:w="561" w:type="dxa"/>
            <w:tcBorders>
              <w:top w:val="single" w:sz="4" w:space="0" w:color="auto"/>
              <w:left w:val="nil"/>
              <w:bottom w:val="single" w:sz="4" w:space="0" w:color="auto"/>
              <w:right w:val="single" w:sz="4" w:space="0" w:color="auto"/>
            </w:tcBorders>
            <w:noWrap/>
            <w:vAlign w:val="center"/>
            <w:hideMark/>
          </w:tcPr>
          <w:p w14:paraId="43CDCB4F" w14:textId="77777777" w:rsidR="009C206E" w:rsidRPr="005A74F8" w:rsidRDefault="009C206E" w:rsidP="00DE3B08">
            <w:pPr>
              <w:spacing w:after="0"/>
              <w:jc w:val="center"/>
              <w:rPr>
                <w:color w:val="000000"/>
                <w:szCs w:val="28"/>
              </w:rPr>
            </w:pPr>
            <w:r w:rsidRPr="005A74F8">
              <w:rPr>
                <w:color w:val="000000"/>
                <w:szCs w:val="28"/>
              </w:rPr>
              <w:t>18</w:t>
            </w:r>
          </w:p>
        </w:tc>
        <w:tc>
          <w:tcPr>
            <w:tcW w:w="642" w:type="dxa"/>
            <w:tcBorders>
              <w:top w:val="single" w:sz="4" w:space="0" w:color="auto"/>
              <w:left w:val="nil"/>
              <w:bottom w:val="single" w:sz="4" w:space="0" w:color="auto"/>
              <w:right w:val="single" w:sz="4" w:space="0" w:color="auto"/>
            </w:tcBorders>
            <w:noWrap/>
            <w:vAlign w:val="center"/>
            <w:hideMark/>
          </w:tcPr>
          <w:p w14:paraId="48FD64D3"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single" w:sz="4" w:space="0" w:color="auto"/>
              <w:left w:val="nil"/>
              <w:bottom w:val="single" w:sz="4" w:space="0" w:color="auto"/>
              <w:right w:val="single" w:sz="4" w:space="0" w:color="auto"/>
            </w:tcBorders>
            <w:noWrap/>
            <w:vAlign w:val="center"/>
            <w:hideMark/>
          </w:tcPr>
          <w:p w14:paraId="3C11C54C" w14:textId="77777777" w:rsidR="009C206E" w:rsidRPr="005A74F8" w:rsidRDefault="009C206E" w:rsidP="00DE3B08">
            <w:pPr>
              <w:spacing w:after="0"/>
              <w:rPr>
                <w:color w:val="000000"/>
                <w:szCs w:val="28"/>
              </w:rPr>
            </w:pPr>
            <w:r w:rsidRPr="005A74F8">
              <w:rPr>
                <w:color w:val="000000"/>
                <w:szCs w:val="28"/>
              </w:rPr>
              <w:t>1</w:t>
            </w:r>
          </w:p>
        </w:tc>
        <w:tc>
          <w:tcPr>
            <w:tcW w:w="989" w:type="dxa"/>
            <w:tcBorders>
              <w:top w:val="nil"/>
              <w:left w:val="nil"/>
              <w:bottom w:val="single" w:sz="4" w:space="0" w:color="auto"/>
              <w:right w:val="single" w:sz="4" w:space="0" w:color="auto"/>
            </w:tcBorders>
            <w:noWrap/>
            <w:vAlign w:val="center"/>
            <w:hideMark/>
          </w:tcPr>
          <w:p w14:paraId="10CADBDD" w14:textId="77777777" w:rsidR="009C206E" w:rsidRPr="005A74F8" w:rsidRDefault="009C206E" w:rsidP="00DE3B08">
            <w:pPr>
              <w:spacing w:after="0"/>
              <w:jc w:val="right"/>
              <w:rPr>
                <w:color w:val="000000"/>
                <w:szCs w:val="28"/>
              </w:rPr>
            </w:pPr>
            <w:r w:rsidRPr="005A74F8">
              <w:rPr>
                <w:color w:val="000000"/>
                <w:szCs w:val="28"/>
              </w:rPr>
              <w:t>92%</w:t>
            </w:r>
          </w:p>
        </w:tc>
      </w:tr>
      <w:tr w:rsidR="009C206E" w:rsidRPr="005A74F8" w14:paraId="1D83CDD0"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21849699" w14:textId="77777777" w:rsidR="009C206E" w:rsidRPr="005A74F8" w:rsidRDefault="009C206E" w:rsidP="00DE3B08">
            <w:pPr>
              <w:spacing w:after="0"/>
              <w:jc w:val="center"/>
              <w:rPr>
                <w:color w:val="000000"/>
                <w:szCs w:val="28"/>
              </w:rPr>
            </w:pPr>
            <w:r w:rsidRPr="005A74F8">
              <w:rPr>
                <w:color w:val="000000"/>
                <w:szCs w:val="28"/>
              </w:rPr>
              <w:t>2</w:t>
            </w:r>
          </w:p>
        </w:tc>
        <w:tc>
          <w:tcPr>
            <w:tcW w:w="1125" w:type="dxa"/>
            <w:tcBorders>
              <w:top w:val="nil"/>
              <w:left w:val="nil"/>
              <w:bottom w:val="single" w:sz="4" w:space="0" w:color="auto"/>
              <w:right w:val="single" w:sz="4" w:space="0" w:color="auto"/>
            </w:tcBorders>
            <w:noWrap/>
            <w:vAlign w:val="center"/>
            <w:hideMark/>
          </w:tcPr>
          <w:p w14:paraId="76923023" w14:textId="77777777" w:rsidR="009C206E" w:rsidRPr="005A74F8" w:rsidRDefault="009C206E" w:rsidP="00DE3B08">
            <w:pPr>
              <w:spacing w:after="0"/>
              <w:jc w:val="center"/>
              <w:rPr>
                <w:color w:val="000000"/>
                <w:szCs w:val="28"/>
              </w:rPr>
            </w:pPr>
            <w:r w:rsidRPr="005A74F8">
              <w:rPr>
                <w:color w:val="000000"/>
                <w:szCs w:val="28"/>
              </w:rPr>
              <w:t>1B</w:t>
            </w:r>
          </w:p>
        </w:tc>
        <w:tc>
          <w:tcPr>
            <w:tcW w:w="3177" w:type="dxa"/>
            <w:tcBorders>
              <w:top w:val="nil"/>
              <w:left w:val="nil"/>
              <w:bottom w:val="single" w:sz="4" w:space="0" w:color="auto"/>
              <w:right w:val="single" w:sz="4" w:space="0" w:color="auto"/>
            </w:tcBorders>
            <w:noWrap/>
            <w:vAlign w:val="center"/>
            <w:hideMark/>
          </w:tcPr>
          <w:p w14:paraId="614DB6A2" w14:textId="77777777" w:rsidR="009C206E" w:rsidRPr="005A74F8" w:rsidRDefault="009C206E" w:rsidP="00DE3B08">
            <w:pPr>
              <w:spacing w:after="0"/>
              <w:rPr>
                <w:color w:val="000000"/>
                <w:szCs w:val="28"/>
              </w:rPr>
            </w:pPr>
            <w:r w:rsidRPr="005A74F8">
              <w:rPr>
                <w:color w:val="000000"/>
                <w:szCs w:val="28"/>
              </w:rPr>
              <w:t>Hồ Thị Hồng Vân</w:t>
            </w:r>
          </w:p>
        </w:tc>
        <w:tc>
          <w:tcPr>
            <w:tcW w:w="944" w:type="dxa"/>
            <w:tcBorders>
              <w:top w:val="nil"/>
              <w:left w:val="nil"/>
              <w:bottom w:val="single" w:sz="4" w:space="0" w:color="auto"/>
              <w:right w:val="single" w:sz="4" w:space="0" w:color="auto"/>
            </w:tcBorders>
            <w:noWrap/>
            <w:vAlign w:val="center"/>
            <w:hideMark/>
          </w:tcPr>
          <w:p w14:paraId="7D6451DE" w14:textId="77777777" w:rsidR="009C206E" w:rsidRPr="005A74F8" w:rsidRDefault="009C206E" w:rsidP="00DE3B08">
            <w:pPr>
              <w:spacing w:after="0"/>
              <w:jc w:val="center"/>
              <w:rPr>
                <w:color w:val="000000"/>
                <w:szCs w:val="28"/>
              </w:rPr>
            </w:pPr>
            <w:r w:rsidRPr="005A74F8">
              <w:rPr>
                <w:color w:val="000000"/>
                <w:szCs w:val="28"/>
              </w:rPr>
              <w:t>40</w:t>
            </w:r>
          </w:p>
        </w:tc>
        <w:tc>
          <w:tcPr>
            <w:tcW w:w="643" w:type="dxa"/>
            <w:tcBorders>
              <w:top w:val="nil"/>
              <w:left w:val="nil"/>
              <w:bottom w:val="single" w:sz="4" w:space="0" w:color="auto"/>
              <w:right w:val="single" w:sz="4" w:space="0" w:color="auto"/>
            </w:tcBorders>
            <w:noWrap/>
            <w:vAlign w:val="center"/>
            <w:hideMark/>
          </w:tcPr>
          <w:p w14:paraId="0CA5BCDE" w14:textId="77777777" w:rsidR="009C206E" w:rsidRPr="005A74F8" w:rsidRDefault="009C206E" w:rsidP="00DE3B08">
            <w:pPr>
              <w:spacing w:after="0"/>
              <w:jc w:val="center"/>
              <w:rPr>
                <w:color w:val="000000"/>
                <w:szCs w:val="28"/>
              </w:rPr>
            </w:pPr>
            <w:r w:rsidRPr="005A74F8">
              <w:rPr>
                <w:color w:val="000000"/>
                <w:szCs w:val="28"/>
              </w:rPr>
              <w:t>17</w:t>
            </w:r>
          </w:p>
        </w:tc>
        <w:tc>
          <w:tcPr>
            <w:tcW w:w="561" w:type="dxa"/>
            <w:tcBorders>
              <w:top w:val="nil"/>
              <w:left w:val="nil"/>
              <w:bottom w:val="single" w:sz="4" w:space="0" w:color="auto"/>
              <w:right w:val="single" w:sz="4" w:space="0" w:color="auto"/>
            </w:tcBorders>
            <w:noWrap/>
            <w:vAlign w:val="center"/>
            <w:hideMark/>
          </w:tcPr>
          <w:p w14:paraId="4D4B5701" w14:textId="77777777" w:rsidR="009C206E" w:rsidRPr="005A74F8" w:rsidRDefault="009C206E" w:rsidP="00DE3B08">
            <w:pPr>
              <w:spacing w:after="0"/>
              <w:jc w:val="center"/>
              <w:rPr>
                <w:color w:val="000000"/>
                <w:szCs w:val="28"/>
              </w:rPr>
            </w:pPr>
            <w:r w:rsidRPr="005A74F8">
              <w:rPr>
                <w:color w:val="000000"/>
                <w:szCs w:val="28"/>
              </w:rPr>
              <w:t>16</w:t>
            </w:r>
          </w:p>
        </w:tc>
        <w:tc>
          <w:tcPr>
            <w:tcW w:w="642" w:type="dxa"/>
            <w:tcBorders>
              <w:top w:val="nil"/>
              <w:left w:val="nil"/>
              <w:bottom w:val="single" w:sz="4" w:space="0" w:color="auto"/>
              <w:right w:val="single" w:sz="4" w:space="0" w:color="auto"/>
            </w:tcBorders>
            <w:noWrap/>
            <w:vAlign w:val="center"/>
            <w:hideMark/>
          </w:tcPr>
          <w:p w14:paraId="5E55B0B5" w14:textId="77777777" w:rsidR="009C206E" w:rsidRPr="005A74F8" w:rsidRDefault="009C206E" w:rsidP="00DE3B08">
            <w:pPr>
              <w:spacing w:after="0"/>
              <w:jc w:val="center"/>
              <w:rPr>
                <w:color w:val="000000"/>
                <w:szCs w:val="28"/>
              </w:rPr>
            </w:pPr>
            <w:r w:rsidRPr="005A74F8">
              <w:rPr>
                <w:color w:val="000000"/>
                <w:szCs w:val="28"/>
              </w:rPr>
              <w:t>7</w:t>
            </w:r>
          </w:p>
        </w:tc>
        <w:tc>
          <w:tcPr>
            <w:tcW w:w="683" w:type="dxa"/>
            <w:tcBorders>
              <w:top w:val="nil"/>
              <w:left w:val="nil"/>
              <w:bottom w:val="single" w:sz="4" w:space="0" w:color="auto"/>
              <w:right w:val="single" w:sz="4" w:space="0" w:color="auto"/>
            </w:tcBorders>
            <w:noWrap/>
            <w:vAlign w:val="center"/>
            <w:hideMark/>
          </w:tcPr>
          <w:p w14:paraId="1868E673"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0B5D8353" w14:textId="77777777" w:rsidR="009C206E" w:rsidRPr="005A74F8" w:rsidRDefault="009C206E" w:rsidP="00DE3B08">
            <w:pPr>
              <w:spacing w:after="0"/>
              <w:jc w:val="right"/>
              <w:rPr>
                <w:color w:val="000000"/>
                <w:szCs w:val="28"/>
              </w:rPr>
            </w:pPr>
            <w:r w:rsidRPr="005A74F8">
              <w:rPr>
                <w:color w:val="000000"/>
                <w:szCs w:val="28"/>
              </w:rPr>
              <w:t>83%</w:t>
            </w:r>
          </w:p>
        </w:tc>
      </w:tr>
      <w:tr w:rsidR="009C206E" w:rsidRPr="005A74F8" w14:paraId="526F583E"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647B630D" w14:textId="77777777" w:rsidR="009C206E" w:rsidRPr="005A74F8" w:rsidRDefault="009C206E" w:rsidP="00DE3B08">
            <w:pPr>
              <w:spacing w:after="0"/>
              <w:jc w:val="center"/>
              <w:rPr>
                <w:color w:val="000000"/>
                <w:szCs w:val="28"/>
              </w:rPr>
            </w:pPr>
            <w:r w:rsidRPr="005A74F8">
              <w:rPr>
                <w:color w:val="000000"/>
                <w:szCs w:val="28"/>
              </w:rPr>
              <w:t>3</w:t>
            </w:r>
          </w:p>
        </w:tc>
        <w:tc>
          <w:tcPr>
            <w:tcW w:w="1125" w:type="dxa"/>
            <w:tcBorders>
              <w:top w:val="nil"/>
              <w:left w:val="nil"/>
              <w:bottom w:val="single" w:sz="4" w:space="0" w:color="auto"/>
              <w:right w:val="single" w:sz="4" w:space="0" w:color="auto"/>
            </w:tcBorders>
            <w:noWrap/>
            <w:vAlign w:val="center"/>
            <w:hideMark/>
          </w:tcPr>
          <w:p w14:paraId="6C93D64B" w14:textId="77777777" w:rsidR="009C206E" w:rsidRPr="005A74F8" w:rsidRDefault="009C206E" w:rsidP="00DE3B08">
            <w:pPr>
              <w:spacing w:after="0"/>
              <w:jc w:val="center"/>
              <w:rPr>
                <w:color w:val="000000"/>
                <w:szCs w:val="28"/>
              </w:rPr>
            </w:pPr>
            <w:r w:rsidRPr="005A74F8">
              <w:rPr>
                <w:color w:val="000000"/>
                <w:szCs w:val="28"/>
              </w:rPr>
              <w:t>1C</w:t>
            </w:r>
          </w:p>
        </w:tc>
        <w:tc>
          <w:tcPr>
            <w:tcW w:w="3177" w:type="dxa"/>
            <w:tcBorders>
              <w:top w:val="nil"/>
              <w:left w:val="nil"/>
              <w:bottom w:val="single" w:sz="4" w:space="0" w:color="auto"/>
              <w:right w:val="single" w:sz="4" w:space="0" w:color="auto"/>
            </w:tcBorders>
            <w:noWrap/>
            <w:vAlign w:val="center"/>
            <w:hideMark/>
          </w:tcPr>
          <w:p w14:paraId="7E90DCA6" w14:textId="77777777" w:rsidR="009C206E" w:rsidRPr="005A74F8" w:rsidRDefault="009C206E" w:rsidP="00DE3B08">
            <w:pPr>
              <w:spacing w:after="0"/>
              <w:rPr>
                <w:color w:val="000000"/>
                <w:szCs w:val="28"/>
              </w:rPr>
            </w:pPr>
            <w:r w:rsidRPr="005A74F8">
              <w:rPr>
                <w:color w:val="000000"/>
                <w:szCs w:val="28"/>
              </w:rPr>
              <w:t>Phạm Thị Thoa</w:t>
            </w:r>
          </w:p>
        </w:tc>
        <w:tc>
          <w:tcPr>
            <w:tcW w:w="944" w:type="dxa"/>
            <w:tcBorders>
              <w:top w:val="nil"/>
              <w:left w:val="nil"/>
              <w:bottom w:val="single" w:sz="4" w:space="0" w:color="auto"/>
              <w:right w:val="single" w:sz="4" w:space="0" w:color="auto"/>
            </w:tcBorders>
            <w:noWrap/>
            <w:vAlign w:val="center"/>
            <w:hideMark/>
          </w:tcPr>
          <w:p w14:paraId="166DD19B" w14:textId="77777777" w:rsidR="009C206E" w:rsidRPr="005A74F8" w:rsidRDefault="009C206E" w:rsidP="00DE3B08">
            <w:pPr>
              <w:spacing w:after="0"/>
              <w:jc w:val="center"/>
              <w:rPr>
                <w:color w:val="000000"/>
                <w:szCs w:val="28"/>
              </w:rPr>
            </w:pPr>
            <w:r w:rsidRPr="005A74F8">
              <w:rPr>
                <w:color w:val="000000"/>
                <w:szCs w:val="28"/>
              </w:rPr>
              <w:t>39</w:t>
            </w:r>
          </w:p>
        </w:tc>
        <w:tc>
          <w:tcPr>
            <w:tcW w:w="643" w:type="dxa"/>
            <w:tcBorders>
              <w:top w:val="nil"/>
              <w:left w:val="nil"/>
              <w:bottom w:val="single" w:sz="4" w:space="0" w:color="auto"/>
              <w:right w:val="single" w:sz="4" w:space="0" w:color="auto"/>
            </w:tcBorders>
            <w:noWrap/>
            <w:vAlign w:val="center"/>
            <w:hideMark/>
          </w:tcPr>
          <w:p w14:paraId="0E0EE02F" w14:textId="77777777" w:rsidR="009C206E" w:rsidRPr="005A74F8" w:rsidRDefault="009C206E" w:rsidP="00DE3B08">
            <w:pPr>
              <w:spacing w:after="0"/>
              <w:jc w:val="center"/>
              <w:rPr>
                <w:color w:val="000000"/>
                <w:szCs w:val="28"/>
              </w:rPr>
            </w:pPr>
            <w:r w:rsidRPr="005A74F8">
              <w:rPr>
                <w:color w:val="000000"/>
                <w:szCs w:val="28"/>
              </w:rPr>
              <w:t>36</w:t>
            </w:r>
          </w:p>
        </w:tc>
        <w:tc>
          <w:tcPr>
            <w:tcW w:w="561" w:type="dxa"/>
            <w:tcBorders>
              <w:top w:val="nil"/>
              <w:left w:val="nil"/>
              <w:bottom w:val="single" w:sz="4" w:space="0" w:color="auto"/>
              <w:right w:val="single" w:sz="4" w:space="0" w:color="auto"/>
            </w:tcBorders>
            <w:noWrap/>
            <w:vAlign w:val="center"/>
            <w:hideMark/>
          </w:tcPr>
          <w:p w14:paraId="6BBB1961" w14:textId="77777777" w:rsidR="009C206E" w:rsidRPr="005A74F8" w:rsidRDefault="009C206E" w:rsidP="00DE3B08">
            <w:pPr>
              <w:spacing w:after="0"/>
              <w:jc w:val="center"/>
              <w:rPr>
                <w:color w:val="000000"/>
                <w:szCs w:val="28"/>
              </w:rPr>
            </w:pPr>
            <w:r w:rsidRPr="005A74F8">
              <w:rPr>
                <w:color w:val="000000"/>
                <w:szCs w:val="28"/>
              </w:rPr>
              <w:t>3</w:t>
            </w:r>
          </w:p>
        </w:tc>
        <w:tc>
          <w:tcPr>
            <w:tcW w:w="642" w:type="dxa"/>
            <w:tcBorders>
              <w:top w:val="nil"/>
              <w:left w:val="nil"/>
              <w:bottom w:val="single" w:sz="4" w:space="0" w:color="auto"/>
              <w:right w:val="single" w:sz="4" w:space="0" w:color="auto"/>
            </w:tcBorders>
            <w:noWrap/>
            <w:vAlign w:val="center"/>
            <w:hideMark/>
          </w:tcPr>
          <w:p w14:paraId="03C981D2" w14:textId="77777777" w:rsidR="009C206E" w:rsidRPr="005A74F8" w:rsidRDefault="009C206E" w:rsidP="00DE3B08">
            <w:pPr>
              <w:spacing w:after="0"/>
              <w:jc w:val="center"/>
              <w:rPr>
                <w:color w:val="000000"/>
                <w:szCs w:val="28"/>
              </w:rPr>
            </w:pPr>
            <w:r w:rsidRPr="005A74F8">
              <w:rPr>
                <w:color w:val="000000"/>
                <w:szCs w:val="28"/>
              </w:rPr>
              <w:t>0</w:t>
            </w:r>
          </w:p>
        </w:tc>
        <w:tc>
          <w:tcPr>
            <w:tcW w:w="683" w:type="dxa"/>
            <w:tcBorders>
              <w:top w:val="nil"/>
              <w:left w:val="nil"/>
              <w:bottom w:val="single" w:sz="4" w:space="0" w:color="auto"/>
              <w:right w:val="single" w:sz="4" w:space="0" w:color="auto"/>
            </w:tcBorders>
            <w:noWrap/>
            <w:vAlign w:val="center"/>
            <w:hideMark/>
          </w:tcPr>
          <w:p w14:paraId="64861833"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075B3E3D" w14:textId="77777777" w:rsidR="009C206E" w:rsidRPr="005A74F8" w:rsidRDefault="009C206E" w:rsidP="00DE3B08">
            <w:pPr>
              <w:spacing w:after="0"/>
              <w:jc w:val="right"/>
              <w:rPr>
                <w:color w:val="000000"/>
                <w:szCs w:val="28"/>
              </w:rPr>
            </w:pPr>
            <w:r w:rsidRPr="005A74F8">
              <w:rPr>
                <w:color w:val="000000"/>
                <w:szCs w:val="28"/>
              </w:rPr>
              <w:t>100%</w:t>
            </w:r>
          </w:p>
        </w:tc>
      </w:tr>
      <w:tr w:rsidR="009C206E" w:rsidRPr="005A74F8" w14:paraId="7989633F"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14991133" w14:textId="77777777" w:rsidR="009C206E" w:rsidRPr="005A74F8" w:rsidRDefault="009C206E" w:rsidP="00DE3B08">
            <w:pPr>
              <w:spacing w:after="0"/>
              <w:jc w:val="center"/>
              <w:rPr>
                <w:color w:val="000000"/>
                <w:szCs w:val="28"/>
              </w:rPr>
            </w:pPr>
            <w:r w:rsidRPr="005A74F8">
              <w:rPr>
                <w:color w:val="000000"/>
                <w:szCs w:val="28"/>
              </w:rPr>
              <w:t>4</w:t>
            </w:r>
          </w:p>
        </w:tc>
        <w:tc>
          <w:tcPr>
            <w:tcW w:w="1125" w:type="dxa"/>
            <w:tcBorders>
              <w:top w:val="nil"/>
              <w:left w:val="nil"/>
              <w:bottom w:val="single" w:sz="4" w:space="0" w:color="auto"/>
              <w:right w:val="single" w:sz="4" w:space="0" w:color="auto"/>
            </w:tcBorders>
            <w:noWrap/>
            <w:vAlign w:val="center"/>
            <w:hideMark/>
          </w:tcPr>
          <w:p w14:paraId="4F35A0BA" w14:textId="77777777" w:rsidR="009C206E" w:rsidRPr="005A74F8" w:rsidRDefault="009C206E" w:rsidP="00DE3B08">
            <w:pPr>
              <w:spacing w:after="0"/>
              <w:jc w:val="center"/>
              <w:rPr>
                <w:color w:val="000000"/>
                <w:szCs w:val="28"/>
              </w:rPr>
            </w:pPr>
            <w:r w:rsidRPr="005A74F8">
              <w:rPr>
                <w:color w:val="000000"/>
                <w:szCs w:val="28"/>
              </w:rPr>
              <w:t>1D</w:t>
            </w:r>
          </w:p>
        </w:tc>
        <w:tc>
          <w:tcPr>
            <w:tcW w:w="3177" w:type="dxa"/>
            <w:tcBorders>
              <w:top w:val="nil"/>
              <w:left w:val="nil"/>
              <w:bottom w:val="single" w:sz="4" w:space="0" w:color="auto"/>
              <w:right w:val="single" w:sz="4" w:space="0" w:color="auto"/>
            </w:tcBorders>
            <w:noWrap/>
            <w:vAlign w:val="center"/>
            <w:hideMark/>
          </w:tcPr>
          <w:p w14:paraId="5763D92F" w14:textId="77777777" w:rsidR="009C206E" w:rsidRPr="005A74F8" w:rsidRDefault="009C206E" w:rsidP="00DE3B08">
            <w:pPr>
              <w:spacing w:after="0"/>
              <w:rPr>
                <w:color w:val="000000"/>
                <w:szCs w:val="28"/>
              </w:rPr>
            </w:pPr>
            <w:r w:rsidRPr="005A74F8">
              <w:rPr>
                <w:color w:val="000000"/>
                <w:szCs w:val="28"/>
              </w:rPr>
              <w:t>Võ Thị Lam</w:t>
            </w:r>
          </w:p>
        </w:tc>
        <w:tc>
          <w:tcPr>
            <w:tcW w:w="944" w:type="dxa"/>
            <w:tcBorders>
              <w:top w:val="nil"/>
              <w:left w:val="nil"/>
              <w:bottom w:val="single" w:sz="4" w:space="0" w:color="auto"/>
              <w:right w:val="single" w:sz="4" w:space="0" w:color="auto"/>
            </w:tcBorders>
            <w:noWrap/>
            <w:vAlign w:val="center"/>
            <w:hideMark/>
          </w:tcPr>
          <w:p w14:paraId="2C8FC335" w14:textId="77777777" w:rsidR="009C206E" w:rsidRPr="005A74F8" w:rsidRDefault="009C206E" w:rsidP="00DE3B08">
            <w:pPr>
              <w:spacing w:after="0"/>
              <w:jc w:val="center"/>
              <w:rPr>
                <w:color w:val="000000"/>
                <w:szCs w:val="28"/>
              </w:rPr>
            </w:pPr>
            <w:r w:rsidRPr="005A74F8">
              <w:rPr>
                <w:color w:val="000000"/>
                <w:szCs w:val="28"/>
              </w:rPr>
              <w:t>40</w:t>
            </w:r>
          </w:p>
        </w:tc>
        <w:tc>
          <w:tcPr>
            <w:tcW w:w="643" w:type="dxa"/>
            <w:tcBorders>
              <w:top w:val="nil"/>
              <w:left w:val="nil"/>
              <w:bottom w:val="single" w:sz="4" w:space="0" w:color="auto"/>
              <w:right w:val="single" w:sz="4" w:space="0" w:color="auto"/>
            </w:tcBorders>
            <w:noWrap/>
            <w:vAlign w:val="center"/>
            <w:hideMark/>
          </w:tcPr>
          <w:p w14:paraId="224087A5" w14:textId="77777777" w:rsidR="009C206E" w:rsidRPr="005A74F8" w:rsidRDefault="009C206E" w:rsidP="00DE3B08">
            <w:pPr>
              <w:spacing w:after="0"/>
              <w:jc w:val="center"/>
              <w:rPr>
                <w:color w:val="000000"/>
                <w:szCs w:val="28"/>
              </w:rPr>
            </w:pPr>
            <w:r w:rsidRPr="005A74F8">
              <w:rPr>
                <w:color w:val="000000"/>
                <w:szCs w:val="28"/>
              </w:rPr>
              <w:t>37</w:t>
            </w:r>
          </w:p>
        </w:tc>
        <w:tc>
          <w:tcPr>
            <w:tcW w:w="561" w:type="dxa"/>
            <w:tcBorders>
              <w:top w:val="nil"/>
              <w:left w:val="nil"/>
              <w:bottom w:val="single" w:sz="4" w:space="0" w:color="auto"/>
              <w:right w:val="single" w:sz="4" w:space="0" w:color="auto"/>
            </w:tcBorders>
            <w:noWrap/>
            <w:vAlign w:val="center"/>
            <w:hideMark/>
          </w:tcPr>
          <w:p w14:paraId="20A0920B" w14:textId="77777777" w:rsidR="009C206E" w:rsidRPr="005A74F8" w:rsidRDefault="009C206E" w:rsidP="00DE3B08">
            <w:pPr>
              <w:spacing w:after="0"/>
              <w:jc w:val="center"/>
              <w:rPr>
                <w:color w:val="000000"/>
                <w:szCs w:val="28"/>
              </w:rPr>
            </w:pPr>
            <w:r w:rsidRPr="005A74F8">
              <w:rPr>
                <w:color w:val="000000"/>
                <w:szCs w:val="28"/>
              </w:rPr>
              <w:t>3</w:t>
            </w:r>
          </w:p>
        </w:tc>
        <w:tc>
          <w:tcPr>
            <w:tcW w:w="642" w:type="dxa"/>
            <w:tcBorders>
              <w:top w:val="nil"/>
              <w:left w:val="nil"/>
              <w:bottom w:val="single" w:sz="4" w:space="0" w:color="auto"/>
              <w:right w:val="single" w:sz="4" w:space="0" w:color="auto"/>
            </w:tcBorders>
            <w:noWrap/>
            <w:vAlign w:val="center"/>
            <w:hideMark/>
          </w:tcPr>
          <w:p w14:paraId="4B0F8650" w14:textId="77777777" w:rsidR="009C206E" w:rsidRPr="005A74F8" w:rsidRDefault="009C206E" w:rsidP="00DE3B08">
            <w:pPr>
              <w:spacing w:after="0"/>
              <w:jc w:val="center"/>
              <w:rPr>
                <w:color w:val="000000"/>
                <w:szCs w:val="28"/>
              </w:rPr>
            </w:pPr>
            <w:r w:rsidRPr="005A74F8">
              <w:rPr>
                <w:color w:val="000000"/>
                <w:szCs w:val="28"/>
              </w:rPr>
              <w:t>0</w:t>
            </w:r>
          </w:p>
        </w:tc>
        <w:tc>
          <w:tcPr>
            <w:tcW w:w="683" w:type="dxa"/>
            <w:tcBorders>
              <w:top w:val="nil"/>
              <w:left w:val="nil"/>
              <w:bottom w:val="single" w:sz="4" w:space="0" w:color="auto"/>
              <w:right w:val="single" w:sz="4" w:space="0" w:color="auto"/>
            </w:tcBorders>
            <w:noWrap/>
            <w:vAlign w:val="center"/>
            <w:hideMark/>
          </w:tcPr>
          <w:p w14:paraId="2DA08E7E"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0387530A" w14:textId="77777777" w:rsidR="009C206E" w:rsidRPr="005A74F8" w:rsidRDefault="009C206E" w:rsidP="00DE3B08">
            <w:pPr>
              <w:spacing w:after="0"/>
              <w:jc w:val="right"/>
              <w:rPr>
                <w:color w:val="000000"/>
                <w:szCs w:val="28"/>
              </w:rPr>
            </w:pPr>
            <w:r w:rsidRPr="005A74F8">
              <w:rPr>
                <w:color w:val="000000"/>
                <w:szCs w:val="28"/>
              </w:rPr>
              <w:t>100%</w:t>
            </w:r>
          </w:p>
        </w:tc>
      </w:tr>
      <w:tr w:rsidR="009C206E" w:rsidRPr="005A74F8" w14:paraId="3FC3BF61"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26B16611" w14:textId="77777777" w:rsidR="009C206E" w:rsidRPr="005A74F8" w:rsidRDefault="009C206E" w:rsidP="00DE3B08">
            <w:pPr>
              <w:spacing w:after="0"/>
              <w:jc w:val="center"/>
              <w:rPr>
                <w:color w:val="000000"/>
                <w:szCs w:val="28"/>
              </w:rPr>
            </w:pPr>
            <w:r w:rsidRPr="005A74F8">
              <w:rPr>
                <w:color w:val="000000"/>
                <w:szCs w:val="28"/>
              </w:rPr>
              <w:t>5</w:t>
            </w:r>
          </w:p>
        </w:tc>
        <w:tc>
          <w:tcPr>
            <w:tcW w:w="1125" w:type="dxa"/>
            <w:tcBorders>
              <w:top w:val="nil"/>
              <w:left w:val="nil"/>
              <w:bottom w:val="single" w:sz="4" w:space="0" w:color="auto"/>
              <w:right w:val="single" w:sz="4" w:space="0" w:color="auto"/>
            </w:tcBorders>
            <w:noWrap/>
            <w:vAlign w:val="center"/>
            <w:hideMark/>
          </w:tcPr>
          <w:p w14:paraId="7EA56F84" w14:textId="77777777" w:rsidR="009C206E" w:rsidRPr="005A74F8" w:rsidRDefault="009C206E" w:rsidP="00DE3B08">
            <w:pPr>
              <w:spacing w:after="0"/>
              <w:jc w:val="center"/>
              <w:rPr>
                <w:color w:val="000000"/>
                <w:szCs w:val="28"/>
              </w:rPr>
            </w:pPr>
            <w:r w:rsidRPr="005A74F8">
              <w:rPr>
                <w:color w:val="000000"/>
                <w:szCs w:val="28"/>
              </w:rPr>
              <w:t>1E</w:t>
            </w:r>
          </w:p>
        </w:tc>
        <w:tc>
          <w:tcPr>
            <w:tcW w:w="3177" w:type="dxa"/>
            <w:tcBorders>
              <w:top w:val="nil"/>
              <w:left w:val="nil"/>
              <w:bottom w:val="single" w:sz="4" w:space="0" w:color="auto"/>
              <w:right w:val="single" w:sz="4" w:space="0" w:color="auto"/>
            </w:tcBorders>
            <w:noWrap/>
            <w:vAlign w:val="center"/>
            <w:hideMark/>
          </w:tcPr>
          <w:p w14:paraId="2BB416E3" w14:textId="77777777" w:rsidR="009C206E" w:rsidRPr="005A74F8" w:rsidRDefault="009C206E" w:rsidP="00DE3B08">
            <w:pPr>
              <w:spacing w:after="0"/>
              <w:rPr>
                <w:color w:val="000000"/>
                <w:szCs w:val="28"/>
              </w:rPr>
            </w:pPr>
            <w:r w:rsidRPr="005A74F8">
              <w:rPr>
                <w:color w:val="000000"/>
                <w:szCs w:val="28"/>
              </w:rPr>
              <w:t>Nguyễn Thị Thuỷ</w:t>
            </w:r>
          </w:p>
        </w:tc>
        <w:tc>
          <w:tcPr>
            <w:tcW w:w="944" w:type="dxa"/>
            <w:tcBorders>
              <w:top w:val="nil"/>
              <w:left w:val="nil"/>
              <w:bottom w:val="single" w:sz="4" w:space="0" w:color="auto"/>
              <w:right w:val="single" w:sz="4" w:space="0" w:color="auto"/>
            </w:tcBorders>
            <w:noWrap/>
            <w:vAlign w:val="center"/>
            <w:hideMark/>
          </w:tcPr>
          <w:p w14:paraId="36DEC6BA" w14:textId="77777777" w:rsidR="009C206E" w:rsidRPr="005A74F8" w:rsidRDefault="009C206E" w:rsidP="00DE3B08">
            <w:pPr>
              <w:spacing w:after="0"/>
              <w:jc w:val="center"/>
              <w:rPr>
                <w:color w:val="000000"/>
                <w:szCs w:val="28"/>
              </w:rPr>
            </w:pPr>
            <w:r w:rsidRPr="005A74F8">
              <w:rPr>
                <w:color w:val="000000"/>
                <w:szCs w:val="28"/>
              </w:rPr>
              <w:t>41</w:t>
            </w:r>
          </w:p>
        </w:tc>
        <w:tc>
          <w:tcPr>
            <w:tcW w:w="643" w:type="dxa"/>
            <w:tcBorders>
              <w:top w:val="nil"/>
              <w:left w:val="nil"/>
              <w:bottom w:val="single" w:sz="4" w:space="0" w:color="auto"/>
              <w:right w:val="single" w:sz="4" w:space="0" w:color="auto"/>
            </w:tcBorders>
            <w:noWrap/>
            <w:vAlign w:val="center"/>
            <w:hideMark/>
          </w:tcPr>
          <w:p w14:paraId="1B7A9342" w14:textId="77777777" w:rsidR="009C206E" w:rsidRPr="005A74F8" w:rsidRDefault="009C206E" w:rsidP="00DE3B08">
            <w:pPr>
              <w:spacing w:after="0"/>
              <w:jc w:val="center"/>
              <w:rPr>
                <w:color w:val="000000"/>
                <w:szCs w:val="28"/>
              </w:rPr>
            </w:pPr>
            <w:r w:rsidRPr="005A74F8">
              <w:rPr>
                <w:color w:val="000000"/>
                <w:szCs w:val="28"/>
              </w:rPr>
              <w:t>36</w:t>
            </w:r>
          </w:p>
        </w:tc>
        <w:tc>
          <w:tcPr>
            <w:tcW w:w="561" w:type="dxa"/>
            <w:tcBorders>
              <w:top w:val="nil"/>
              <w:left w:val="nil"/>
              <w:bottom w:val="single" w:sz="4" w:space="0" w:color="auto"/>
              <w:right w:val="single" w:sz="4" w:space="0" w:color="auto"/>
            </w:tcBorders>
            <w:noWrap/>
            <w:vAlign w:val="center"/>
            <w:hideMark/>
          </w:tcPr>
          <w:p w14:paraId="486FFB9B" w14:textId="77777777" w:rsidR="009C206E" w:rsidRPr="005A74F8" w:rsidRDefault="009C206E" w:rsidP="00DE3B08">
            <w:pPr>
              <w:spacing w:after="0"/>
              <w:jc w:val="center"/>
              <w:rPr>
                <w:color w:val="000000"/>
                <w:szCs w:val="28"/>
              </w:rPr>
            </w:pPr>
            <w:r w:rsidRPr="005A74F8">
              <w:rPr>
                <w:color w:val="000000"/>
                <w:szCs w:val="28"/>
              </w:rPr>
              <w:t>4</w:t>
            </w:r>
          </w:p>
        </w:tc>
        <w:tc>
          <w:tcPr>
            <w:tcW w:w="642" w:type="dxa"/>
            <w:tcBorders>
              <w:top w:val="nil"/>
              <w:left w:val="nil"/>
              <w:bottom w:val="single" w:sz="4" w:space="0" w:color="auto"/>
              <w:right w:val="single" w:sz="4" w:space="0" w:color="auto"/>
            </w:tcBorders>
            <w:noWrap/>
            <w:vAlign w:val="center"/>
            <w:hideMark/>
          </w:tcPr>
          <w:p w14:paraId="0B143EBB"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nil"/>
              <w:left w:val="nil"/>
              <w:bottom w:val="single" w:sz="4" w:space="0" w:color="auto"/>
              <w:right w:val="single" w:sz="4" w:space="0" w:color="auto"/>
            </w:tcBorders>
            <w:noWrap/>
            <w:vAlign w:val="center"/>
            <w:hideMark/>
          </w:tcPr>
          <w:p w14:paraId="22B7421C"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6B6FEC29" w14:textId="77777777" w:rsidR="009C206E" w:rsidRPr="005A74F8" w:rsidRDefault="009C206E" w:rsidP="00DE3B08">
            <w:pPr>
              <w:spacing w:after="0"/>
              <w:jc w:val="right"/>
              <w:rPr>
                <w:color w:val="000000"/>
                <w:szCs w:val="28"/>
              </w:rPr>
            </w:pPr>
            <w:r w:rsidRPr="005A74F8">
              <w:rPr>
                <w:color w:val="000000"/>
                <w:szCs w:val="28"/>
              </w:rPr>
              <w:t>98%</w:t>
            </w:r>
          </w:p>
        </w:tc>
      </w:tr>
      <w:tr w:rsidR="009C206E" w:rsidRPr="005A74F8" w14:paraId="1535C975" w14:textId="77777777" w:rsidTr="009C206E">
        <w:trPr>
          <w:trHeight w:val="373"/>
        </w:trPr>
        <w:tc>
          <w:tcPr>
            <w:tcW w:w="5106" w:type="dxa"/>
            <w:gridSpan w:val="3"/>
            <w:tcBorders>
              <w:top w:val="single" w:sz="4" w:space="0" w:color="auto"/>
              <w:left w:val="single" w:sz="4" w:space="0" w:color="auto"/>
              <w:bottom w:val="single" w:sz="4" w:space="0" w:color="auto"/>
              <w:right w:val="single" w:sz="4" w:space="0" w:color="000000"/>
            </w:tcBorders>
            <w:noWrap/>
            <w:vAlign w:val="center"/>
            <w:hideMark/>
          </w:tcPr>
          <w:p w14:paraId="5391C806" w14:textId="77777777" w:rsidR="009C206E" w:rsidRPr="005A74F8" w:rsidRDefault="009C206E" w:rsidP="00DE3B08">
            <w:pPr>
              <w:spacing w:after="0"/>
              <w:jc w:val="center"/>
              <w:rPr>
                <w:color w:val="000000"/>
                <w:szCs w:val="28"/>
              </w:rPr>
            </w:pPr>
            <w:r w:rsidRPr="005A74F8">
              <w:rPr>
                <w:color w:val="000000"/>
                <w:szCs w:val="28"/>
              </w:rPr>
              <w:t>TỔNG KHỐI 1</w:t>
            </w:r>
          </w:p>
        </w:tc>
        <w:tc>
          <w:tcPr>
            <w:tcW w:w="944" w:type="dxa"/>
            <w:tcBorders>
              <w:top w:val="nil"/>
              <w:left w:val="nil"/>
              <w:bottom w:val="single" w:sz="4" w:space="0" w:color="auto"/>
              <w:right w:val="single" w:sz="4" w:space="0" w:color="auto"/>
            </w:tcBorders>
            <w:noWrap/>
            <w:vAlign w:val="center"/>
            <w:hideMark/>
          </w:tcPr>
          <w:p w14:paraId="1AB37B94" w14:textId="77777777" w:rsidR="009C206E" w:rsidRPr="005A74F8" w:rsidRDefault="009C206E" w:rsidP="00DE3B08">
            <w:pPr>
              <w:spacing w:after="0"/>
              <w:jc w:val="center"/>
              <w:rPr>
                <w:color w:val="000000"/>
                <w:szCs w:val="28"/>
              </w:rPr>
            </w:pPr>
            <w:r w:rsidRPr="005A74F8">
              <w:rPr>
                <w:color w:val="000000"/>
                <w:szCs w:val="28"/>
              </w:rPr>
              <w:t>199</w:t>
            </w:r>
          </w:p>
        </w:tc>
        <w:tc>
          <w:tcPr>
            <w:tcW w:w="643" w:type="dxa"/>
            <w:tcBorders>
              <w:top w:val="nil"/>
              <w:left w:val="nil"/>
              <w:bottom w:val="nil"/>
              <w:right w:val="nil"/>
            </w:tcBorders>
            <w:noWrap/>
            <w:vAlign w:val="center"/>
            <w:hideMark/>
          </w:tcPr>
          <w:p w14:paraId="729897BB" w14:textId="77777777" w:rsidR="009C206E" w:rsidRPr="005A74F8" w:rsidRDefault="009C206E" w:rsidP="00DE3B08">
            <w:pPr>
              <w:spacing w:after="0"/>
              <w:jc w:val="center"/>
              <w:rPr>
                <w:color w:val="000000"/>
                <w:szCs w:val="28"/>
              </w:rPr>
            </w:pPr>
          </w:p>
        </w:tc>
        <w:tc>
          <w:tcPr>
            <w:tcW w:w="561" w:type="dxa"/>
            <w:tcBorders>
              <w:top w:val="nil"/>
              <w:left w:val="nil"/>
              <w:bottom w:val="nil"/>
              <w:right w:val="nil"/>
            </w:tcBorders>
            <w:noWrap/>
            <w:vAlign w:val="center"/>
            <w:hideMark/>
          </w:tcPr>
          <w:p w14:paraId="6301DF43" w14:textId="77777777" w:rsidR="009C206E" w:rsidRPr="005A74F8" w:rsidRDefault="009C206E" w:rsidP="00DE3B08">
            <w:pPr>
              <w:spacing w:after="0"/>
              <w:jc w:val="center"/>
              <w:rPr>
                <w:sz w:val="20"/>
                <w:szCs w:val="20"/>
              </w:rPr>
            </w:pPr>
          </w:p>
        </w:tc>
        <w:tc>
          <w:tcPr>
            <w:tcW w:w="642" w:type="dxa"/>
            <w:tcBorders>
              <w:top w:val="nil"/>
              <w:left w:val="nil"/>
              <w:bottom w:val="nil"/>
              <w:right w:val="nil"/>
            </w:tcBorders>
            <w:noWrap/>
            <w:vAlign w:val="center"/>
            <w:hideMark/>
          </w:tcPr>
          <w:p w14:paraId="59DEF0C5" w14:textId="77777777" w:rsidR="009C206E" w:rsidRPr="005A74F8" w:rsidRDefault="009C206E" w:rsidP="00DE3B08">
            <w:pPr>
              <w:spacing w:after="0"/>
              <w:jc w:val="center"/>
              <w:rPr>
                <w:sz w:val="20"/>
                <w:szCs w:val="20"/>
              </w:rPr>
            </w:pPr>
          </w:p>
        </w:tc>
        <w:tc>
          <w:tcPr>
            <w:tcW w:w="683" w:type="dxa"/>
            <w:tcBorders>
              <w:top w:val="nil"/>
              <w:left w:val="single" w:sz="4" w:space="0" w:color="auto"/>
              <w:bottom w:val="single" w:sz="4" w:space="0" w:color="auto"/>
              <w:right w:val="single" w:sz="4" w:space="0" w:color="auto"/>
            </w:tcBorders>
            <w:noWrap/>
            <w:vAlign w:val="center"/>
            <w:hideMark/>
          </w:tcPr>
          <w:p w14:paraId="58C790D4" w14:textId="77777777" w:rsidR="009C206E" w:rsidRPr="005A74F8" w:rsidRDefault="009C206E" w:rsidP="00DE3B08">
            <w:pPr>
              <w:spacing w:after="0"/>
              <w:rPr>
                <w:color w:val="000000"/>
                <w:szCs w:val="28"/>
              </w:rPr>
            </w:pPr>
            <w:r w:rsidRPr="005A74F8">
              <w:rPr>
                <w:color w:val="000000"/>
                <w:szCs w:val="28"/>
              </w:rPr>
              <w:t> </w:t>
            </w:r>
          </w:p>
        </w:tc>
        <w:tc>
          <w:tcPr>
            <w:tcW w:w="989" w:type="dxa"/>
            <w:tcBorders>
              <w:top w:val="nil"/>
              <w:left w:val="nil"/>
              <w:bottom w:val="single" w:sz="4" w:space="0" w:color="auto"/>
              <w:right w:val="single" w:sz="4" w:space="0" w:color="auto"/>
            </w:tcBorders>
            <w:noWrap/>
            <w:vAlign w:val="center"/>
            <w:hideMark/>
          </w:tcPr>
          <w:p w14:paraId="7B0BF7FE" w14:textId="77777777" w:rsidR="009C206E" w:rsidRPr="005A74F8" w:rsidRDefault="009C206E" w:rsidP="00DE3B08">
            <w:pPr>
              <w:spacing w:after="0"/>
              <w:rPr>
                <w:color w:val="000000"/>
                <w:szCs w:val="28"/>
              </w:rPr>
            </w:pPr>
            <w:r w:rsidRPr="005A74F8">
              <w:rPr>
                <w:color w:val="000000"/>
                <w:szCs w:val="28"/>
              </w:rPr>
              <w:t> </w:t>
            </w:r>
          </w:p>
        </w:tc>
      </w:tr>
      <w:tr w:rsidR="009C206E" w:rsidRPr="005A74F8" w14:paraId="0A7F0215"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4B7E3C7C" w14:textId="77777777" w:rsidR="009C206E" w:rsidRPr="005A74F8" w:rsidRDefault="009C206E" w:rsidP="00DE3B08">
            <w:pPr>
              <w:spacing w:after="0"/>
              <w:jc w:val="center"/>
              <w:rPr>
                <w:color w:val="000000"/>
                <w:szCs w:val="28"/>
              </w:rPr>
            </w:pPr>
            <w:r w:rsidRPr="005A74F8">
              <w:rPr>
                <w:color w:val="000000"/>
                <w:szCs w:val="28"/>
              </w:rPr>
              <w:t>6</w:t>
            </w:r>
          </w:p>
        </w:tc>
        <w:tc>
          <w:tcPr>
            <w:tcW w:w="1125" w:type="dxa"/>
            <w:tcBorders>
              <w:top w:val="nil"/>
              <w:left w:val="nil"/>
              <w:bottom w:val="single" w:sz="4" w:space="0" w:color="auto"/>
              <w:right w:val="single" w:sz="4" w:space="0" w:color="auto"/>
            </w:tcBorders>
            <w:noWrap/>
            <w:vAlign w:val="center"/>
            <w:hideMark/>
          </w:tcPr>
          <w:p w14:paraId="44E3369D" w14:textId="77777777" w:rsidR="009C206E" w:rsidRPr="005A74F8" w:rsidRDefault="009C206E" w:rsidP="00DE3B08">
            <w:pPr>
              <w:spacing w:after="0"/>
              <w:jc w:val="center"/>
              <w:rPr>
                <w:color w:val="000000"/>
                <w:szCs w:val="28"/>
              </w:rPr>
            </w:pPr>
            <w:r w:rsidRPr="005A74F8">
              <w:rPr>
                <w:color w:val="000000"/>
                <w:szCs w:val="28"/>
              </w:rPr>
              <w:t>2A</w:t>
            </w:r>
          </w:p>
        </w:tc>
        <w:tc>
          <w:tcPr>
            <w:tcW w:w="3177" w:type="dxa"/>
            <w:tcBorders>
              <w:top w:val="nil"/>
              <w:left w:val="nil"/>
              <w:bottom w:val="single" w:sz="4" w:space="0" w:color="auto"/>
              <w:right w:val="single" w:sz="4" w:space="0" w:color="auto"/>
            </w:tcBorders>
            <w:noWrap/>
            <w:vAlign w:val="center"/>
            <w:hideMark/>
          </w:tcPr>
          <w:p w14:paraId="5BB30F82" w14:textId="77777777" w:rsidR="009C206E" w:rsidRPr="005A74F8" w:rsidRDefault="009C206E" w:rsidP="00DE3B08">
            <w:pPr>
              <w:spacing w:after="0"/>
              <w:rPr>
                <w:color w:val="000000"/>
                <w:szCs w:val="28"/>
              </w:rPr>
            </w:pPr>
            <w:r w:rsidRPr="005A74F8">
              <w:rPr>
                <w:color w:val="000000"/>
                <w:szCs w:val="28"/>
              </w:rPr>
              <w:t>Nguyễn Thị Lý</w:t>
            </w:r>
          </w:p>
        </w:tc>
        <w:tc>
          <w:tcPr>
            <w:tcW w:w="944" w:type="dxa"/>
            <w:tcBorders>
              <w:top w:val="nil"/>
              <w:left w:val="nil"/>
              <w:bottom w:val="single" w:sz="4" w:space="0" w:color="auto"/>
              <w:right w:val="single" w:sz="4" w:space="0" w:color="auto"/>
            </w:tcBorders>
            <w:noWrap/>
            <w:vAlign w:val="center"/>
            <w:hideMark/>
          </w:tcPr>
          <w:p w14:paraId="7F66CC55" w14:textId="77777777" w:rsidR="009C206E" w:rsidRPr="005A74F8" w:rsidRDefault="009C206E" w:rsidP="00DE3B08">
            <w:pPr>
              <w:spacing w:after="0"/>
              <w:jc w:val="center"/>
              <w:rPr>
                <w:color w:val="000000"/>
                <w:szCs w:val="28"/>
              </w:rPr>
            </w:pPr>
            <w:r w:rsidRPr="005A74F8">
              <w:rPr>
                <w:color w:val="000000"/>
                <w:szCs w:val="28"/>
              </w:rPr>
              <w:t>31</w:t>
            </w:r>
          </w:p>
        </w:tc>
        <w:tc>
          <w:tcPr>
            <w:tcW w:w="643" w:type="dxa"/>
            <w:tcBorders>
              <w:top w:val="single" w:sz="4" w:space="0" w:color="auto"/>
              <w:left w:val="nil"/>
              <w:bottom w:val="single" w:sz="4" w:space="0" w:color="auto"/>
              <w:right w:val="single" w:sz="4" w:space="0" w:color="auto"/>
            </w:tcBorders>
            <w:noWrap/>
            <w:vAlign w:val="center"/>
            <w:hideMark/>
          </w:tcPr>
          <w:p w14:paraId="25B9DE7A" w14:textId="77777777" w:rsidR="009C206E" w:rsidRPr="005A74F8" w:rsidRDefault="009C206E" w:rsidP="00DE3B08">
            <w:pPr>
              <w:spacing w:after="0"/>
              <w:jc w:val="center"/>
              <w:rPr>
                <w:color w:val="000000"/>
                <w:szCs w:val="28"/>
              </w:rPr>
            </w:pPr>
            <w:r w:rsidRPr="005A74F8">
              <w:rPr>
                <w:color w:val="000000"/>
                <w:szCs w:val="28"/>
              </w:rPr>
              <w:t>5</w:t>
            </w:r>
          </w:p>
        </w:tc>
        <w:tc>
          <w:tcPr>
            <w:tcW w:w="561" w:type="dxa"/>
            <w:tcBorders>
              <w:top w:val="single" w:sz="4" w:space="0" w:color="auto"/>
              <w:left w:val="nil"/>
              <w:bottom w:val="single" w:sz="4" w:space="0" w:color="auto"/>
              <w:right w:val="single" w:sz="4" w:space="0" w:color="auto"/>
            </w:tcBorders>
            <w:noWrap/>
            <w:vAlign w:val="center"/>
            <w:hideMark/>
          </w:tcPr>
          <w:p w14:paraId="6698C310" w14:textId="77777777" w:rsidR="009C206E" w:rsidRPr="005A74F8" w:rsidRDefault="009C206E" w:rsidP="00DE3B08">
            <w:pPr>
              <w:spacing w:after="0"/>
              <w:jc w:val="center"/>
              <w:rPr>
                <w:color w:val="000000"/>
                <w:szCs w:val="28"/>
              </w:rPr>
            </w:pPr>
            <w:r w:rsidRPr="005A74F8">
              <w:rPr>
                <w:color w:val="000000"/>
                <w:szCs w:val="28"/>
              </w:rPr>
              <w:t>25</w:t>
            </w:r>
          </w:p>
        </w:tc>
        <w:tc>
          <w:tcPr>
            <w:tcW w:w="642" w:type="dxa"/>
            <w:tcBorders>
              <w:top w:val="single" w:sz="4" w:space="0" w:color="auto"/>
              <w:left w:val="nil"/>
              <w:bottom w:val="single" w:sz="4" w:space="0" w:color="auto"/>
              <w:right w:val="single" w:sz="4" w:space="0" w:color="auto"/>
            </w:tcBorders>
            <w:noWrap/>
            <w:vAlign w:val="center"/>
            <w:hideMark/>
          </w:tcPr>
          <w:p w14:paraId="0D80275D"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nil"/>
              <w:left w:val="nil"/>
              <w:bottom w:val="single" w:sz="4" w:space="0" w:color="auto"/>
              <w:right w:val="single" w:sz="4" w:space="0" w:color="auto"/>
            </w:tcBorders>
            <w:noWrap/>
            <w:vAlign w:val="center"/>
            <w:hideMark/>
          </w:tcPr>
          <w:p w14:paraId="0872D981"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390EDE9D" w14:textId="77777777" w:rsidR="009C206E" w:rsidRPr="005A74F8" w:rsidRDefault="009C206E" w:rsidP="00DE3B08">
            <w:pPr>
              <w:spacing w:after="0"/>
              <w:jc w:val="right"/>
              <w:rPr>
                <w:color w:val="000000"/>
                <w:szCs w:val="28"/>
              </w:rPr>
            </w:pPr>
            <w:r w:rsidRPr="005A74F8">
              <w:rPr>
                <w:color w:val="000000"/>
                <w:szCs w:val="28"/>
              </w:rPr>
              <w:t>97%</w:t>
            </w:r>
          </w:p>
        </w:tc>
      </w:tr>
      <w:tr w:rsidR="009C206E" w:rsidRPr="005A74F8" w14:paraId="33B20B01"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457F9953" w14:textId="77777777" w:rsidR="009C206E" w:rsidRPr="005A74F8" w:rsidRDefault="009C206E" w:rsidP="00DE3B08">
            <w:pPr>
              <w:spacing w:after="0"/>
              <w:jc w:val="center"/>
              <w:rPr>
                <w:color w:val="000000"/>
                <w:szCs w:val="28"/>
              </w:rPr>
            </w:pPr>
            <w:r w:rsidRPr="005A74F8">
              <w:rPr>
                <w:color w:val="000000"/>
                <w:szCs w:val="28"/>
              </w:rPr>
              <w:t>7</w:t>
            </w:r>
          </w:p>
        </w:tc>
        <w:tc>
          <w:tcPr>
            <w:tcW w:w="1125" w:type="dxa"/>
            <w:tcBorders>
              <w:top w:val="nil"/>
              <w:left w:val="nil"/>
              <w:bottom w:val="single" w:sz="4" w:space="0" w:color="auto"/>
              <w:right w:val="single" w:sz="4" w:space="0" w:color="auto"/>
            </w:tcBorders>
            <w:noWrap/>
            <w:vAlign w:val="center"/>
            <w:hideMark/>
          </w:tcPr>
          <w:p w14:paraId="4B29D9BF" w14:textId="77777777" w:rsidR="009C206E" w:rsidRPr="005A74F8" w:rsidRDefault="009C206E" w:rsidP="00DE3B08">
            <w:pPr>
              <w:spacing w:after="0"/>
              <w:jc w:val="center"/>
              <w:rPr>
                <w:color w:val="000000"/>
                <w:szCs w:val="28"/>
              </w:rPr>
            </w:pPr>
            <w:r w:rsidRPr="005A74F8">
              <w:rPr>
                <w:color w:val="000000"/>
                <w:szCs w:val="28"/>
              </w:rPr>
              <w:t>2B</w:t>
            </w:r>
          </w:p>
        </w:tc>
        <w:tc>
          <w:tcPr>
            <w:tcW w:w="3177" w:type="dxa"/>
            <w:tcBorders>
              <w:top w:val="nil"/>
              <w:left w:val="nil"/>
              <w:bottom w:val="single" w:sz="4" w:space="0" w:color="auto"/>
              <w:right w:val="single" w:sz="4" w:space="0" w:color="auto"/>
            </w:tcBorders>
            <w:noWrap/>
            <w:vAlign w:val="center"/>
            <w:hideMark/>
          </w:tcPr>
          <w:p w14:paraId="1F935100" w14:textId="77777777" w:rsidR="009C206E" w:rsidRPr="005A74F8" w:rsidRDefault="009C206E" w:rsidP="00DE3B08">
            <w:pPr>
              <w:spacing w:after="0"/>
              <w:rPr>
                <w:color w:val="000000"/>
                <w:szCs w:val="28"/>
              </w:rPr>
            </w:pPr>
            <w:r w:rsidRPr="005A74F8">
              <w:rPr>
                <w:color w:val="000000"/>
                <w:szCs w:val="28"/>
              </w:rPr>
              <w:t>Nguyễn Thị Kiều Liên</w:t>
            </w:r>
          </w:p>
        </w:tc>
        <w:tc>
          <w:tcPr>
            <w:tcW w:w="944" w:type="dxa"/>
            <w:tcBorders>
              <w:top w:val="nil"/>
              <w:left w:val="nil"/>
              <w:bottom w:val="single" w:sz="4" w:space="0" w:color="auto"/>
              <w:right w:val="single" w:sz="4" w:space="0" w:color="auto"/>
            </w:tcBorders>
            <w:noWrap/>
            <w:vAlign w:val="center"/>
            <w:hideMark/>
          </w:tcPr>
          <w:p w14:paraId="719733F4" w14:textId="77777777" w:rsidR="009C206E" w:rsidRPr="005A74F8" w:rsidRDefault="009C206E" w:rsidP="00DE3B08">
            <w:pPr>
              <w:spacing w:after="0"/>
              <w:jc w:val="center"/>
              <w:rPr>
                <w:color w:val="000000"/>
                <w:szCs w:val="28"/>
              </w:rPr>
            </w:pPr>
            <w:r w:rsidRPr="005A74F8">
              <w:rPr>
                <w:color w:val="000000"/>
                <w:szCs w:val="28"/>
              </w:rPr>
              <w:t>36</w:t>
            </w:r>
          </w:p>
        </w:tc>
        <w:tc>
          <w:tcPr>
            <w:tcW w:w="643" w:type="dxa"/>
            <w:tcBorders>
              <w:top w:val="nil"/>
              <w:left w:val="nil"/>
              <w:bottom w:val="single" w:sz="4" w:space="0" w:color="auto"/>
              <w:right w:val="single" w:sz="4" w:space="0" w:color="auto"/>
            </w:tcBorders>
            <w:noWrap/>
            <w:vAlign w:val="center"/>
            <w:hideMark/>
          </w:tcPr>
          <w:p w14:paraId="50B1185E" w14:textId="77777777" w:rsidR="009C206E" w:rsidRPr="005A74F8" w:rsidRDefault="009C206E" w:rsidP="00DE3B08">
            <w:pPr>
              <w:spacing w:after="0"/>
              <w:jc w:val="center"/>
              <w:rPr>
                <w:color w:val="000000"/>
                <w:szCs w:val="28"/>
              </w:rPr>
            </w:pPr>
            <w:r w:rsidRPr="005A74F8">
              <w:rPr>
                <w:color w:val="000000"/>
                <w:szCs w:val="28"/>
              </w:rPr>
              <w:t>17</w:t>
            </w:r>
          </w:p>
        </w:tc>
        <w:tc>
          <w:tcPr>
            <w:tcW w:w="561" w:type="dxa"/>
            <w:tcBorders>
              <w:top w:val="nil"/>
              <w:left w:val="nil"/>
              <w:bottom w:val="single" w:sz="4" w:space="0" w:color="auto"/>
              <w:right w:val="single" w:sz="4" w:space="0" w:color="auto"/>
            </w:tcBorders>
            <w:noWrap/>
            <w:vAlign w:val="center"/>
            <w:hideMark/>
          </w:tcPr>
          <w:p w14:paraId="3500AA63" w14:textId="77777777" w:rsidR="009C206E" w:rsidRPr="005A74F8" w:rsidRDefault="009C206E" w:rsidP="00DE3B08">
            <w:pPr>
              <w:spacing w:after="0"/>
              <w:jc w:val="center"/>
              <w:rPr>
                <w:color w:val="000000"/>
                <w:szCs w:val="28"/>
              </w:rPr>
            </w:pPr>
            <w:r w:rsidRPr="005A74F8">
              <w:rPr>
                <w:color w:val="000000"/>
                <w:szCs w:val="28"/>
              </w:rPr>
              <w:t>19</w:t>
            </w:r>
          </w:p>
        </w:tc>
        <w:tc>
          <w:tcPr>
            <w:tcW w:w="642" w:type="dxa"/>
            <w:tcBorders>
              <w:top w:val="nil"/>
              <w:left w:val="nil"/>
              <w:bottom w:val="single" w:sz="4" w:space="0" w:color="auto"/>
              <w:right w:val="single" w:sz="4" w:space="0" w:color="auto"/>
            </w:tcBorders>
            <w:noWrap/>
            <w:vAlign w:val="center"/>
            <w:hideMark/>
          </w:tcPr>
          <w:p w14:paraId="75956271" w14:textId="77777777" w:rsidR="009C206E" w:rsidRPr="005A74F8" w:rsidRDefault="009C206E" w:rsidP="00DE3B08">
            <w:pPr>
              <w:spacing w:after="0"/>
              <w:jc w:val="center"/>
              <w:rPr>
                <w:color w:val="000000"/>
                <w:szCs w:val="28"/>
              </w:rPr>
            </w:pPr>
            <w:r w:rsidRPr="005A74F8">
              <w:rPr>
                <w:color w:val="000000"/>
                <w:szCs w:val="28"/>
              </w:rPr>
              <w:t>0</w:t>
            </w:r>
          </w:p>
        </w:tc>
        <w:tc>
          <w:tcPr>
            <w:tcW w:w="683" w:type="dxa"/>
            <w:tcBorders>
              <w:top w:val="nil"/>
              <w:left w:val="nil"/>
              <w:bottom w:val="single" w:sz="4" w:space="0" w:color="auto"/>
              <w:right w:val="single" w:sz="4" w:space="0" w:color="auto"/>
            </w:tcBorders>
            <w:noWrap/>
            <w:vAlign w:val="center"/>
            <w:hideMark/>
          </w:tcPr>
          <w:p w14:paraId="7EEE7804"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1D7F321C" w14:textId="77777777" w:rsidR="009C206E" w:rsidRPr="005A74F8" w:rsidRDefault="009C206E" w:rsidP="00DE3B08">
            <w:pPr>
              <w:spacing w:after="0"/>
              <w:jc w:val="right"/>
              <w:rPr>
                <w:color w:val="000000"/>
                <w:szCs w:val="28"/>
              </w:rPr>
            </w:pPr>
            <w:r w:rsidRPr="005A74F8">
              <w:rPr>
                <w:color w:val="000000"/>
                <w:szCs w:val="28"/>
              </w:rPr>
              <w:t>100%</w:t>
            </w:r>
          </w:p>
        </w:tc>
      </w:tr>
      <w:tr w:rsidR="009C206E" w:rsidRPr="005A74F8" w14:paraId="68338D52"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505CECFE" w14:textId="77777777" w:rsidR="009C206E" w:rsidRPr="005A74F8" w:rsidRDefault="009C206E" w:rsidP="00DE3B08">
            <w:pPr>
              <w:spacing w:after="0"/>
              <w:jc w:val="center"/>
              <w:rPr>
                <w:color w:val="000000"/>
                <w:szCs w:val="28"/>
              </w:rPr>
            </w:pPr>
            <w:r w:rsidRPr="005A74F8">
              <w:rPr>
                <w:color w:val="000000"/>
                <w:szCs w:val="28"/>
              </w:rPr>
              <w:t>8</w:t>
            </w:r>
          </w:p>
        </w:tc>
        <w:tc>
          <w:tcPr>
            <w:tcW w:w="1125" w:type="dxa"/>
            <w:tcBorders>
              <w:top w:val="nil"/>
              <w:left w:val="nil"/>
              <w:bottom w:val="single" w:sz="4" w:space="0" w:color="auto"/>
              <w:right w:val="single" w:sz="4" w:space="0" w:color="auto"/>
            </w:tcBorders>
            <w:noWrap/>
            <w:vAlign w:val="center"/>
            <w:hideMark/>
          </w:tcPr>
          <w:p w14:paraId="17FCBEFE" w14:textId="77777777" w:rsidR="009C206E" w:rsidRPr="005A74F8" w:rsidRDefault="009C206E" w:rsidP="00DE3B08">
            <w:pPr>
              <w:spacing w:after="0"/>
              <w:jc w:val="center"/>
              <w:rPr>
                <w:color w:val="000000"/>
                <w:szCs w:val="28"/>
              </w:rPr>
            </w:pPr>
            <w:r w:rsidRPr="005A74F8">
              <w:rPr>
                <w:color w:val="000000"/>
                <w:szCs w:val="28"/>
              </w:rPr>
              <w:t>2C</w:t>
            </w:r>
          </w:p>
        </w:tc>
        <w:tc>
          <w:tcPr>
            <w:tcW w:w="3177" w:type="dxa"/>
            <w:tcBorders>
              <w:top w:val="nil"/>
              <w:left w:val="nil"/>
              <w:bottom w:val="single" w:sz="4" w:space="0" w:color="auto"/>
              <w:right w:val="single" w:sz="4" w:space="0" w:color="auto"/>
            </w:tcBorders>
            <w:noWrap/>
            <w:vAlign w:val="center"/>
            <w:hideMark/>
          </w:tcPr>
          <w:p w14:paraId="5637CD45" w14:textId="77777777" w:rsidR="009C206E" w:rsidRPr="005A74F8" w:rsidRDefault="009C206E" w:rsidP="00DE3B08">
            <w:pPr>
              <w:spacing w:after="0"/>
              <w:rPr>
                <w:color w:val="000000"/>
                <w:szCs w:val="28"/>
              </w:rPr>
            </w:pPr>
            <w:r w:rsidRPr="005A74F8">
              <w:rPr>
                <w:color w:val="000000"/>
                <w:szCs w:val="28"/>
              </w:rPr>
              <w:t>Nguyễn Thị Giang</w:t>
            </w:r>
          </w:p>
        </w:tc>
        <w:tc>
          <w:tcPr>
            <w:tcW w:w="944" w:type="dxa"/>
            <w:tcBorders>
              <w:top w:val="nil"/>
              <w:left w:val="nil"/>
              <w:bottom w:val="single" w:sz="4" w:space="0" w:color="auto"/>
              <w:right w:val="single" w:sz="4" w:space="0" w:color="auto"/>
            </w:tcBorders>
            <w:noWrap/>
            <w:vAlign w:val="center"/>
            <w:hideMark/>
          </w:tcPr>
          <w:p w14:paraId="35CAB658" w14:textId="77777777" w:rsidR="009C206E" w:rsidRPr="005A74F8" w:rsidRDefault="009C206E" w:rsidP="00DE3B08">
            <w:pPr>
              <w:spacing w:after="0"/>
              <w:jc w:val="center"/>
              <w:rPr>
                <w:color w:val="000000"/>
                <w:szCs w:val="28"/>
              </w:rPr>
            </w:pPr>
            <w:r w:rsidRPr="005A74F8">
              <w:rPr>
                <w:color w:val="000000"/>
                <w:szCs w:val="28"/>
              </w:rPr>
              <w:t>37</w:t>
            </w:r>
          </w:p>
        </w:tc>
        <w:tc>
          <w:tcPr>
            <w:tcW w:w="643" w:type="dxa"/>
            <w:tcBorders>
              <w:top w:val="nil"/>
              <w:left w:val="nil"/>
              <w:bottom w:val="single" w:sz="4" w:space="0" w:color="auto"/>
              <w:right w:val="single" w:sz="4" w:space="0" w:color="auto"/>
            </w:tcBorders>
            <w:noWrap/>
            <w:vAlign w:val="center"/>
            <w:hideMark/>
          </w:tcPr>
          <w:p w14:paraId="3CC2257C" w14:textId="77777777" w:rsidR="009C206E" w:rsidRPr="005A74F8" w:rsidRDefault="009C206E" w:rsidP="00DE3B08">
            <w:pPr>
              <w:spacing w:after="0"/>
              <w:jc w:val="center"/>
              <w:rPr>
                <w:color w:val="000000"/>
                <w:szCs w:val="28"/>
              </w:rPr>
            </w:pPr>
            <w:r w:rsidRPr="005A74F8">
              <w:rPr>
                <w:color w:val="000000"/>
                <w:szCs w:val="28"/>
              </w:rPr>
              <w:t>14</w:t>
            </w:r>
          </w:p>
        </w:tc>
        <w:tc>
          <w:tcPr>
            <w:tcW w:w="561" w:type="dxa"/>
            <w:tcBorders>
              <w:top w:val="nil"/>
              <w:left w:val="nil"/>
              <w:bottom w:val="single" w:sz="4" w:space="0" w:color="auto"/>
              <w:right w:val="single" w:sz="4" w:space="0" w:color="auto"/>
            </w:tcBorders>
            <w:noWrap/>
            <w:vAlign w:val="center"/>
            <w:hideMark/>
          </w:tcPr>
          <w:p w14:paraId="7F24E5E0" w14:textId="77777777" w:rsidR="009C206E" w:rsidRPr="005A74F8" w:rsidRDefault="009C206E" w:rsidP="00DE3B08">
            <w:pPr>
              <w:spacing w:after="0"/>
              <w:jc w:val="center"/>
              <w:rPr>
                <w:color w:val="000000"/>
                <w:szCs w:val="28"/>
              </w:rPr>
            </w:pPr>
            <w:r w:rsidRPr="005A74F8">
              <w:rPr>
                <w:color w:val="000000"/>
                <w:szCs w:val="28"/>
              </w:rPr>
              <w:t>23</w:t>
            </w:r>
          </w:p>
        </w:tc>
        <w:tc>
          <w:tcPr>
            <w:tcW w:w="642" w:type="dxa"/>
            <w:tcBorders>
              <w:top w:val="nil"/>
              <w:left w:val="nil"/>
              <w:bottom w:val="single" w:sz="4" w:space="0" w:color="auto"/>
              <w:right w:val="single" w:sz="4" w:space="0" w:color="auto"/>
            </w:tcBorders>
            <w:noWrap/>
            <w:vAlign w:val="center"/>
            <w:hideMark/>
          </w:tcPr>
          <w:p w14:paraId="4593CECA" w14:textId="77777777" w:rsidR="009C206E" w:rsidRPr="005A74F8" w:rsidRDefault="009C206E" w:rsidP="00DE3B08">
            <w:pPr>
              <w:spacing w:after="0"/>
              <w:jc w:val="center"/>
              <w:rPr>
                <w:color w:val="000000"/>
                <w:szCs w:val="28"/>
              </w:rPr>
            </w:pPr>
            <w:r w:rsidRPr="005A74F8">
              <w:rPr>
                <w:color w:val="000000"/>
                <w:szCs w:val="28"/>
              </w:rPr>
              <w:t>0</w:t>
            </w:r>
          </w:p>
        </w:tc>
        <w:tc>
          <w:tcPr>
            <w:tcW w:w="683" w:type="dxa"/>
            <w:tcBorders>
              <w:top w:val="nil"/>
              <w:left w:val="nil"/>
              <w:bottom w:val="single" w:sz="4" w:space="0" w:color="auto"/>
              <w:right w:val="single" w:sz="4" w:space="0" w:color="auto"/>
            </w:tcBorders>
            <w:noWrap/>
            <w:vAlign w:val="center"/>
            <w:hideMark/>
          </w:tcPr>
          <w:p w14:paraId="52710482"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54C6C2FF" w14:textId="77777777" w:rsidR="009C206E" w:rsidRPr="005A74F8" w:rsidRDefault="009C206E" w:rsidP="00DE3B08">
            <w:pPr>
              <w:spacing w:after="0"/>
              <w:jc w:val="right"/>
              <w:rPr>
                <w:color w:val="000000"/>
                <w:szCs w:val="28"/>
              </w:rPr>
            </w:pPr>
            <w:r w:rsidRPr="005A74F8">
              <w:rPr>
                <w:color w:val="000000"/>
                <w:szCs w:val="28"/>
              </w:rPr>
              <w:t>100%</w:t>
            </w:r>
          </w:p>
        </w:tc>
      </w:tr>
      <w:tr w:rsidR="009C206E" w:rsidRPr="005A74F8" w14:paraId="0EAE5E18"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1CC17715" w14:textId="77777777" w:rsidR="009C206E" w:rsidRPr="005A74F8" w:rsidRDefault="009C206E" w:rsidP="00DE3B08">
            <w:pPr>
              <w:spacing w:after="0"/>
              <w:jc w:val="center"/>
              <w:rPr>
                <w:color w:val="000000"/>
                <w:szCs w:val="28"/>
              </w:rPr>
            </w:pPr>
            <w:r w:rsidRPr="005A74F8">
              <w:rPr>
                <w:color w:val="000000"/>
                <w:szCs w:val="28"/>
              </w:rPr>
              <w:t>9</w:t>
            </w:r>
          </w:p>
        </w:tc>
        <w:tc>
          <w:tcPr>
            <w:tcW w:w="1125" w:type="dxa"/>
            <w:tcBorders>
              <w:top w:val="nil"/>
              <w:left w:val="nil"/>
              <w:bottom w:val="single" w:sz="4" w:space="0" w:color="auto"/>
              <w:right w:val="single" w:sz="4" w:space="0" w:color="auto"/>
            </w:tcBorders>
            <w:noWrap/>
            <w:vAlign w:val="center"/>
            <w:hideMark/>
          </w:tcPr>
          <w:p w14:paraId="45021082" w14:textId="77777777" w:rsidR="009C206E" w:rsidRPr="005A74F8" w:rsidRDefault="009C206E" w:rsidP="00DE3B08">
            <w:pPr>
              <w:spacing w:after="0"/>
              <w:jc w:val="center"/>
              <w:rPr>
                <w:color w:val="000000"/>
                <w:szCs w:val="28"/>
              </w:rPr>
            </w:pPr>
            <w:r w:rsidRPr="005A74F8">
              <w:rPr>
                <w:color w:val="000000"/>
                <w:szCs w:val="28"/>
              </w:rPr>
              <w:t>2D</w:t>
            </w:r>
          </w:p>
        </w:tc>
        <w:tc>
          <w:tcPr>
            <w:tcW w:w="3177" w:type="dxa"/>
            <w:tcBorders>
              <w:top w:val="nil"/>
              <w:left w:val="nil"/>
              <w:bottom w:val="single" w:sz="4" w:space="0" w:color="auto"/>
              <w:right w:val="single" w:sz="4" w:space="0" w:color="auto"/>
            </w:tcBorders>
            <w:noWrap/>
            <w:vAlign w:val="center"/>
            <w:hideMark/>
          </w:tcPr>
          <w:p w14:paraId="7B4027AF" w14:textId="77777777" w:rsidR="009C206E" w:rsidRPr="005A74F8" w:rsidRDefault="009C206E" w:rsidP="00DE3B08">
            <w:pPr>
              <w:spacing w:after="0"/>
              <w:rPr>
                <w:color w:val="000000"/>
                <w:szCs w:val="28"/>
              </w:rPr>
            </w:pPr>
            <w:r w:rsidRPr="005A74F8">
              <w:rPr>
                <w:color w:val="000000"/>
                <w:szCs w:val="28"/>
              </w:rPr>
              <w:t>Nguyễn Thị Vân Anh</w:t>
            </w:r>
          </w:p>
        </w:tc>
        <w:tc>
          <w:tcPr>
            <w:tcW w:w="944" w:type="dxa"/>
            <w:tcBorders>
              <w:top w:val="nil"/>
              <w:left w:val="nil"/>
              <w:bottom w:val="single" w:sz="4" w:space="0" w:color="auto"/>
              <w:right w:val="single" w:sz="4" w:space="0" w:color="auto"/>
            </w:tcBorders>
            <w:noWrap/>
            <w:vAlign w:val="center"/>
            <w:hideMark/>
          </w:tcPr>
          <w:p w14:paraId="673F6A52" w14:textId="77777777" w:rsidR="009C206E" w:rsidRPr="005A74F8" w:rsidRDefault="009C206E" w:rsidP="00DE3B08">
            <w:pPr>
              <w:spacing w:after="0"/>
              <w:jc w:val="center"/>
              <w:rPr>
                <w:color w:val="000000"/>
                <w:szCs w:val="28"/>
              </w:rPr>
            </w:pPr>
            <w:r w:rsidRPr="005A74F8">
              <w:rPr>
                <w:color w:val="000000"/>
                <w:szCs w:val="28"/>
              </w:rPr>
              <w:t>36</w:t>
            </w:r>
          </w:p>
        </w:tc>
        <w:tc>
          <w:tcPr>
            <w:tcW w:w="643" w:type="dxa"/>
            <w:tcBorders>
              <w:top w:val="nil"/>
              <w:left w:val="nil"/>
              <w:bottom w:val="single" w:sz="4" w:space="0" w:color="auto"/>
              <w:right w:val="single" w:sz="4" w:space="0" w:color="auto"/>
            </w:tcBorders>
            <w:noWrap/>
            <w:vAlign w:val="center"/>
            <w:hideMark/>
          </w:tcPr>
          <w:p w14:paraId="06DEAE79" w14:textId="77777777" w:rsidR="009C206E" w:rsidRPr="005A74F8" w:rsidRDefault="009C206E" w:rsidP="00DE3B08">
            <w:pPr>
              <w:spacing w:after="0"/>
              <w:jc w:val="center"/>
              <w:rPr>
                <w:color w:val="000000"/>
                <w:szCs w:val="28"/>
              </w:rPr>
            </w:pPr>
            <w:r w:rsidRPr="005A74F8">
              <w:rPr>
                <w:color w:val="000000"/>
                <w:szCs w:val="28"/>
              </w:rPr>
              <w:t>3</w:t>
            </w:r>
          </w:p>
        </w:tc>
        <w:tc>
          <w:tcPr>
            <w:tcW w:w="561" w:type="dxa"/>
            <w:tcBorders>
              <w:top w:val="nil"/>
              <w:left w:val="nil"/>
              <w:bottom w:val="single" w:sz="4" w:space="0" w:color="auto"/>
              <w:right w:val="single" w:sz="4" w:space="0" w:color="auto"/>
            </w:tcBorders>
            <w:noWrap/>
            <w:vAlign w:val="center"/>
            <w:hideMark/>
          </w:tcPr>
          <w:p w14:paraId="27D813E7" w14:textId="77777777" w:rsidR="009C206E" w:rsidRPr="005A74F8" w:rsidRDefault="009C206E" w:rsidP="00DE3B08">
            <w:pPr>
              <w:spacing w:after="0"/>
              <w:jc w:val="center"/>
              <w:rPr>
                <w:color w:val="000000"/>
                <w:szCs w:val="28"/>
              </w:rPr>
            </w:pPr>
            <w:r w:rsidRPr="005A74F8">
              <w:rPr>
                <w:color w:val="000000"/>
                <w:szCs w:val="28"/>
              </w:rPr>
              <w:t>29</w:t>
            </w:r>
          </w:p>
        </w:tc>
        <w:tc>
          <w:tcPr>
            <w:tcW w:w="642" w:type="dxa"/>
            <w:tcBorders>
              <w:top w:val="nil"/>
              <w:left w:val="nil"/>
              <w:bottom w:val="single" w:sz="4" w:space="0" w:color="auto"/>
              <w:right w:val="single" w:sz="4" w:space="0" w:color="auto"/>
            </w:tcBorders>
            <w:noWrap/>
            <w:vAlign w:val="center"/>
            <w:hideMark/>
          </w:tcPr>
          <w:p w14:paraId="27804462" w14:textId="77777777" w:rsidR="009C206E" w:rsidRPr="005A74F8" w:rsidRDefault="009C206E" w:rsidP="00DE3B08">
            <w:pPr>
              <w:spacing w:after="0"/>
              <w:jc w:val="center"/>
              <w:rPr>
                <w:color w:val="000000"/>
                <w:szCs w:val="28"/>
              </w:rPr>
            </w:pPr>
            <w:r w:rsidRPr="005A74F8">
              <w:rPr>
                <w:color w:val="000000"/>
                <w:szCs w:val="28"/>
              </w:rPr>
              <w:t>3</w:t>
            </w:r>
          </w:p>
        </w:tc>
        <w:tc>
          <w:tcPr>
            <w:tcW w:w="683" w:type="dxa"/>
            <w:tcBorders>
              <w:top w:val="nil"/>
              <w:left w:val="nil"/>
              <w:bottom w:val="single" w:sz="4" w:space="0" w:color="auto"/>
              <w:right w:val="single" w:sz="4" w:space="0" w:color="auto"/>
            </w:tcBorders>
            <w:noWrap/>
            <w:vAlign w:val="center"/>
            <w:hideMark/>
          </w:tcPr>
          <w:p w14:paraId="7ECC37AB" w14:textId="77777777" w:rsidR="009C206E" w:rsidRPr="005A74F8" w:rsidRDefault="009C206E" w:rsidP="00DE3B08">
            <w:pPr>
              <w:spacing w:after="0"/>
              <w:rPr>
                <w:color w:val="000000"/>
                <w:szCs w:val="28"/>
              </w:rPr>
            </w:pPr>
            <w:r w:rsidRPr="005A74F8">
              <w:rPr>
                <w:color w:val="000000"/>
                <w:szCs w:val="28"/>
              </w:rPr>
              <w:t>1</w:t>
            </w:r>
          </w:p>
        </w:tc>
        <w:tc>
          <w:tcPr>
            <w:tcW w:w="989" w:type="dxa"/>
            <w:tcBorders>
              <w:top w:val="nil"/>
              <w:left w:val="nil"/>
              <w:bottom w:val="single" w:sz="4" w:space="0" w:color="auto"/>
              <w:right w:val="single" w:sz="4" w:space="0" w:color="auto"/>
            </w:tcBorders>
            <w:noWrap/>
            <w:vAlign w:val="center"/>
            <w:hideMark/>
          </w:tcPr>
          <w:p w14:paraId="7B8093AD" w14:textId="77777777" w:rsidR="009C206E" w:rsidRPr="005A74F8" w:rsidRDefault="009C206E" w:rsidP="00DE3B08">
            <w:pPr>
              <w:spacing w:after="0"/>
              <w:jc w:val="right"/>
              <w:rPr>
                <w:color w:val="000000"/>
                <w:szCs w:val="28"/>
              </w:rPr>
            </w:pPr>
            <w:r w:rsidRPr="005A74F8">
              <w:rPr>
                <w:color w:val="000000"/>
                <w:szCs w:val="28"/>
              </w:rPr>
              <w:t>89%</w:t>
            </w:r>
          </w:p>
        </w:tc>
      </w:tr>
      <w:tr w:rsidR="009C206E" w:rsidRPr="005A74F8" w14:paraId="3E0155D6"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525C7724" w14:textId="77777777" w:rsidR="009C206E" w:rsidRPr="005A74F8" w:rsidRDefault="009C206E" w:rsidP="00DE3B08">
            <w:pPr>
              <w:spacing w:after="0"/>
              <w:jc w:val="center"/>
              <w:rPr>
                <w:color w:val="000000"/>
                <w:szCs w:val="28"/>
              </w:rPr>
            </w:pPr>
            <w:r w:rsidRPr="005A74F8">
              <w:rPr>
                <w:color w:val="000000"/>
                <w:szCs w:val="28"/>
              </w:rPr>
              <w:t>10</w:t>
            </w:r>
          </w:p>
        </w:tc>
        <w:tc>
          <w:tcPr>
            <w:tcW w:w="1125" w:type="dxa"/>
            <w:tcBorders>
              <w:top w:val="nil"/>
              <w:left w:val="nil"/>
              <w:bottom w:val="single" w:sz="4" w:space="0" w:color="auto"/>
              <w:right w:val="single" w:sz="4" w:space="0" w:color="auto"/>
            </w:tcBorders>
            <w:noWrap/>
            <w:vAlign w:val="center"/>
            <w:hideMark/>
          </w:tcPr>
          <w:p w14:paraId="4053714D" w14:textId="77777777" w:rsidR="009C206E" w:rsidRPr="005A74F8" w:rsidRDefault="009C206E" w:rsidP="00DE3B08">
            <w:pPr>
              <w:spacing w:after="0"/>
              <w:jc w:val="center"/>
              <w:rPr>
                <w:color w:val="000000"/>
                <w:szCs w:val="28"/>
              </w:rPr>
            </w:pPr>
            <w:r w:rsidRPr="005A74F8">
              <w:rPr>
                <w:color w:val="000000"/>
                <w:szCs w:val="28"/>
              </w:rPr>
              <w:t>2E</w:t>
            </w:r>
          </w:p>
        </w:tc>
        <w:tc>
          <w:tcPr>
            <w:tcW w:w="3177" w:type="dxa"/>
            <w:tcBorders>
              <w:top w:val="nil"/>
              <w:left w:val="nil"/>
              <w:bottom w:val="single" w:sz="4" w:space="0" w:color="auto"/>
              <w:right w:val="single" w:sz="4" w:space="0" w:color="auto"/>
            </w:tcBorders>
            <w:noWrap/>
            <w:vAlign w:val="center"/>
            <w:hideMark/>
          </w:tcPr>
          <w:p w14:paraId="5C2E6CEA" w14:textId="77777777" w:rsidR="009C206E" w:rsidRPr="005A74F8" w:rsidRDefault="009C206E" w:rsidP="00DE3B08">
            <w:pPr>
              <w:spacing w:after="0"/>
              <w:rPr>
                <w:color w:val="000000"/>
                <w:szCs w:val="28"/>
              </w:rPr>
            </w:pPr>
            <w:r w:rsidRPr="005A74F8">
              <w:rPr>
                <w:color w:val="000000"/>
                <w:szCs w:val="28"/>
              </w:rPr>
              <w:t>Lê Thuỳ Mĩ Dung</w:t>
            </w:r>
          </w:p>
        </w:tc>
        <w:tc>
          <w:tcPr>
            <w:tcW w:w="944" w:type="dxa"/>
            <w:tcBorders>
              <w:top w:val="nil"/>
              <w:left w:val="nil"/>
              <w:bottom w:val="single" w:sz="4" w:space="0" w:color="auto"/>
              <w:right w:val="single" w:sz="4" w:space="0" w:color="auto"/>
            </w:tcBorders>
            <w:noWrap/>
            <w:vAlign w:val="center"/>
            <w:hideMark/>
          </w:tcPr>
          <w:p w14:paraId="7C1533F5" w14:textId="77777777" w:rsidR="009C206E" w:rsidRPr="005A74F8" w:rsidRDefault="009C206E" w:rsidP="00DE3B08">
            <w:pPr>
              <w:spacing w:after="0"/>
              <w:jc w:val="center"/>
              <w:rPr>
                <w:color w:val="000000"/>
                <w:szCs w:val="28"/>
              </w:rPr>
            </w:pPr>
            <w:r w:rsidRPr="005A74F8">
              <w:rPr>
                <w:color w:val="000000"/>
                <w:szCs w:val="28"/>
              </w:rPr>
              <w:t>38</w:t>
            </w:r>
          </w:p>
        </w:tc>
        <w:tc>
          <w:tcPr>
            <w:tcW w:w="643" w:type="dxa"/>
            <w:tcBorders>
              <w:top w:val="nil"/>
              <w:left w:val="nil"/>
              <w:bottom w:val="single" w:sz="4" w:space="0" w:color="auto"/>
              <w:right w:val="single" w:sz="4" w:space="0" w:color="auto"/>
            </w:tcBorders>
            <w:noWrap/>
            <w:vAlign w:val="center"/>
            <w:hideMark/>
          </w:tcPr>
          <w:p w14:paraId="54772DDF" w14:textId="77777777" w:rsidR="009C206E" w:rsidRPr="005A74F8" w:rsidRDefault="009C206E" w:rsidP="00DE3B08">
            <w:pPr>
              <w:spacing w:after="0"/>
              <w:jc w:val="center"/>
              <w:rPr>
                <w:color w:val="000000"/>
                <w:szCs w:val="28"/>
              </w:rPr>
            </w:pPr>
            <w:r w:rsidRPr="005A74F8">
              <w:rPr>
                <w:color w:val="000000"/>
                <w:szCs w:val="28"/>
              </w:rPr>
              <w:t>3</w:t>
            </w:r>
          </w:p>
        </w:tc>
        <w:tc>
          <w:tcPr>
            <w:tcW w:w="561" w:type="dxa"/>
            <w:tcBorders>
              <w:top w:val="nil"/>
              <w:left w:val="nil"/>
              <w:bottom w:val="single" w:sz="4" w:space="0" w:color="auto"/>
              <w:right w:val="single" w:sz="4" w:space="0" w:color="auto"/>
            </w:tcBorders>
            <w:noWrap/>
            <w:vAlign w:val="center"/>
            <w:hideMark/>
          </w:tcPr>
          <w:p w14:paraId="7B27A531" w14:textId="77777777" w:rsidR="009C206E" w:rsidRPr="005A74F8" w:rsidRDefault="009C206E" w:rsidP="00DE3B08">
            <w:pPr>
              <w:spacing w:after="0"/>
              <w:jc w:val="center"/>
              <w:rPr>
                <w:color w:val="000000"/>
                <w:szCs w:val="28"/>
              </w:rPr>
            </w:pPr>
            <w:r w:rsidRPr="005A74F8">
              <w:rPr>
                <w:color w:val="000000"/>
                <w:szCs w:val="28"/>
              </w:rPr>
              <w:t>34</w:t>
            </w:r>
          </w:p>
        </w:tc>
        <w:tc>
          <w:tcPr>
            <w:tcW w:w="642" w:type="dxa"/>
            <w:tcBorders>
              <w:top w:val="nil"/>
              <w:left w:val="nil"/>
              <w:bottom w:val="single" w:sz="4" w:space="0" w:color="auto"/>
              <w:right w:val="single" w:sz="4" w:space="0" w:color="auto"/>
            </w:tcBorders>
            <w:noWrap/>
            <w:vAlign w:val="center"/>
            <w:hideMark/>
          </w:tcPr>
          <w:p w14:paraId="3AF93932"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nil"/>
              <w:left w:val="nil"/>
              <w:bottom w:val="single" w:sz="4" w:space="0" w:color="auto"/>
              <w:right w:val="single" w:sz="4" w:space="0" w:color="auto"/>
            </w:tcBorders>
            <w:noWrap/>
            <w:vAlign w:val="center"/>
            <w:hideMark/>
          </w:tcPr>
          <w:p w14:paraId="0613F854"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472A54BB" w14:textId="77777777" w:rsidR="009C206E" w:rsidRPr="005A74F8" w:rsidRDefault="009C206E" w:rsidP="00DE3B08">
            <w:pPr>
              <w:spacing w:after="0"/>
              <w:jc w:val="right"/>
              <w:rPr>
                <w:color w:val="000000"/>
                <w:szCs w:val="28"/>
              </w:rPr>
            </w:pPr>
            <w:r w:rsidRPr="005A74F8">
              <w:rPr>
                <w:color w:val="000000"/>
                <w:szCs w:val="28"/>
              </w:rPr>
              <w:t>97%</w:t>
            </w:r>
          </w:p>
        </w:tc>
      </w:tr>
      <w:tr w:rsidR="009C206E" w:rsidRPr="005A74F8" w14:paraId="0F709D8E" w14:textId="77777777" w:rsidTr="009C206E">
        <w:trPr>
          <w:trHeight w:val="373"/>
        </w:trPr>
        <w:tc>
          <w:tcPr>
            <w:tcW w:w="5106" w:type="dxa"/>
            <w:gridSpan w:val="3"/>
            <w:tcBorders>
              <w:top w:val="single" w:sz="4" w:space="0" w:color="auto"/>
              <w:left w:val="single" w:sz="4" w:space="0" w:color="auto"/>
              <w:bottom w:val="single" w:sz="4" w:space="0" w:color="auto"/>
              <w:right w:val="single" w:sz="4" w:space="0" w:color="000000"/>
            </w:tcBorders>
            <w:noWrap/>
            <w:vAlign w:val="center"/>
            <w:hideMark/>
          </w:tcPr>
          <w:p w14:paraId="5446CCA8" w14:textId="77777777" w:rsidR="009C206E" w:rsidRPr="005A74F8" w:rsidRDefault="009C206E" w:rsidP="00DE3B08">
            <w:pPr>
              <w:spacing w:after="0"/>
              <w:jc w:val="center"/>
              <w:rPr>
                <w:color w:val="000000"/>
                <w:szCs w:val="28"/>
              </w:rPr>
            </w:pPr>
            <w:r w:rsidRPr="005A74F8">
              <w:rPr>
                <w:color w:val="000000"/>
                <w:szCs w:val="28"/>
              </w:rPr>
              <w:t>TỔNG KHỐI 2</w:t>
            </w:r>
          </w:p>
        </w:tc>
        <w:tc>
          <w:tcPr>
            <w:tcW w:w="944" w:type="dxa"/>
            <w:tcBorders>
              <w:top w:val="nil"/>
              <w:left w:val="nil"/>
              <w:bottom w:val="single" w:sz="4" w:space="0" w:color="auto"/>
              <w:right w:val="single" w:sz="4" w:space="0" w:color="auto"/>
            </w:tcBorders>
            <w:noWrap/>
            <w:vAlign w:val="center"/>
            <w:hideMark/>
          </w:tcPr>
          <w:p w14:paraId="3B2621AC" w14:textId="77777777" w:rsidR="009C206E" w:rsidRPr="005A74F8" w:rsidRDefault="009C206E" w:rsidP="00DE3B08">
            <w:pPr>
              <w:spacing w:after="0"/>
              <w:jc w:val="center"/>
              <w:rPr>
                <w:color w:val="000000"/>
                <w:szCs w:val="28"/>
              </w:rPr>
            </w:pPr>
            <w:r w:rsidRPr="005A74F8">
              <w:rPr>
                <w:color w:val="000000"/>
                <w:szCs w:val="28"/>
              </w:rPr>
              <w:t>178</w:t>
            </w:r>
          </w:p>
        </w:tc>
        <w:tc>
          <w:tcPr>
            <w:tcW w:w="643" w:type="dxa"/>
            <w:tcBorders>
              <w:top w:val="nil"/>
              <w:left w:val="nil"/>
              <w:bottom w:val="nil"/>
              <w:right w:val="nil"/>
            </w:tcBorders>
            <w:noWrap/>
            <w:vAlign w:val="center"/>
            <w:hideMark/>
          </w:tcPr>
          <w:p w14:paraId="40E698C1" w14:textId="77777777" w:rsidR="009C206E" w:rsidRPr="005A74F8" w:rsidRDefault="009C206E" w:rsidP="00DE3B08">
            <w:pPr>
              <w:spacing w:after="0"/>
              <w:jc w:val="center"/>
              <w:rPr>
                <w:color w:val="000000"/>
                <w:szCs w:val="28"/>
              </w:rPr>
            </w:pPr>
          </w:p>
        </w:tc>
        <w:tc>
          <w:tcPr>
            <w:tcW w:w="561" w:type="dxa"/>
            <w:tcBorders>
              <w:top w:val="nil"/>
              <w:left w:val="nil"/>
              <w:bottom w:val="nil"/>
              <w:right w:val="nil"/>
            </w:tcBorders>
            <w:noWrap/>
            <w:vAlign w:val="center"/>
            <w:hideMark/>
          </w:tcPr>
          <w:p w14:paraId="697EF2B6" w14:textId="77777777" w:rsidR="009C206E" w:rsidRPr="005A74F8" w:rsidRDefault="009C206E" w:rsidP="00DE3B08">
            <w:pPr>
              <w:spacing w:after="0"/>
              <w:jc w:val="center"/>
              <w:rPr>
                <w:sz w:val="20"/>
                <w:szCs w:val="20"/>
              </w:rPr>
            </w:pPr>
          </w:p>
        </w:tc>
        <w:tc>
          <w:tcPr>
            <w:tcW w:w="642" w:type="dxa"/>
            <w:tcBorders>
              <w:top w:val="nil"/>
              <w:left w:val="nil"/>
              <w:bottom w:val="nil"/>
              <w:right w:val="nil"/>
            </w:tcBorders>
            <w:noWrap/>
            <w:vAlign w:val="center"/>
            <w:hideMark/>
          </w:tcPr>
          <w:p w14:paraId="46321EB6" w14:textId="77777777" w:rsidR="009C206E" w:rsidRPr="005A74F8" w:rsidRDefault="009C206E" w:rsidP="00DE3B08">
            <w:pPr>
              <w:spacing w:after="0"/>
              <w:jc w:val="center"/>
              <w:rPr>
                <w:sz w:val="20"/>
                <w:szCs w:val="20"/>
              </w:rPr>
            </w:pPr>
          </w:p>
        </w:tc>
        <w:tc>
          <w:tcPr>
            <w:tcW w:w="683" w:type="dxa"/>
            <w:tcBorders>
              <w:top w:val="nil"/>
              <w:left w:val="single" w:sz="4" w:space="0" w:color="auto"/>
              <w:bottom w:val="single" w:sz="4" w:space="0" w:color="auto"/>
              <w:right w:val="single" w:sz="4" w:space="0" w:color="auto"/>
            </w:tcBorders>
            <w:noWrap/>
            <w:vAlign w:val="center"/>
            <w:hideMark/>
          </w:tcPr>
          <w:p w14:paraId="0BD109DB" w14:textId="77777777" w:rsidR="009C206E" w:rsidRPr="005A74F8" w:rsidRDefault="009C206E" w:rsidP="00DE3B08">
            <w:pPr>
              <w:spacing w:after="0"/>
              <w:rPr>
                <w:color w:val="000000"/>
                <w:szCs w:val="28"/>
              </w:rPr>
            </w:pPr>
            <w:r w:rsidRPr="005A74F8">
              <w:rPr>
                <w:color w:val="000000"/>
                <w:szCs w:val="28"/>
              </w:rPr>
              <w:t> </w:t>
            </w:r>
          </w:p>
        </w:tc>
        <w:tc>
          <w:tcPr>
            <w:tcW w:w="989" w:type="dxa"/>
            <w:tcBorders>
              <w:top w:val="nil"/>
              <w:left w:val="nil"/>
              <w:bottom w:val="single" w:sz="4" w:space="0" w:color="auto"/>
              <w:right w:val="single" w:sz="4" w:space="0" w:color="auto"/>
            </w:tcBorders>
            <w:noWrap/>
            <w:vAlign w:val="center"/>
            <w:hideMark/>
          </w:tcPr>
          <w:p w14:paraId="6D73D2F3" w14:textId="77777777" w:rsidR="009C206E" w:rsidRPr="005A74F8" w:rsidRDefault="009C206E" w:rsidP="00DE3B08">
            <w:pPr>
              <w:spacing w:after="0"/>
              <w:rPr>
                <w:color w:val="000000"/>
                <w:szCs w:val="28"/>
              </w:rPr>
            </w:pPr>
            <w:r w:rsidRPr="005A74F8">
              <w:rPr>
                <w:color w:val="000000"/>
                <w:szCs w:val="28"/>
              </w:rPr>
              <w:t> </w:t>
            </w:r>
          </w:p>
        </w:tc>
      </w:tr>
      <w:tr w:rsidR="009C206E" w:rsidRPr="005A74F8" w14:paraId="12525267"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6E590C00" w14:textId="77777777" w:rsidR="009C206E" w:rsidRPr="005A74F8" w:rsidRDefault="009C206E" w:rsidP="00DE3B08">
            <w:pPr>
              <w:spacing w:after="0"/>
              <w:jc w:val="center"/>
              <w:rPr>
                <w:color w:val="000000"/>
                <w:szCs w:val="28"/>
              </w:rPr>
            </w:pPr>
            <w:r w:rsidRPr="005A74F8">
              <w:rPr>
                <w:color w:val="000000"/>
                <w:szCs w:val="28"/>
              </w:rPr>
              <w:t>11</w:t>
            </w:r>
          </w:p>
        </w:tc>
        <w:tc>
          <w:tcPr>
            <w:tcW w:w="1125" w:type="dxa"/>
            <w:tcBorders>
              <w:top w:val="nil"/>
              <w:left w:val="nil"/>
              <w:bottom w:val="single" w:sz="4" w:space="0" w:color="auto"/>
              <w:right w:val="single" w:sz="4" w:space="0" w:color="auto"/>
            </w:tcBorders>
            <w:noWrap/>
            <w:vAlign w:val="center"/>
            <w:hideMark/>
          </w:tcPr>
          <w:p w14:paraId="692E5DC6" w14:textId="77777777" w:rsidR="009C206E" w:rsidRPr="005A74F8" w:rsidRDefault="009C206E" w:rsidP="00DE3B08">
            <w:pPr>
              <w:spacing w:after="0"/>
              <w:jc w:val="center"/>
              <w:rPr>
                <w:color w:val="000000"/>
                <w:szCs w:val="28"/>
              </w:rPr>
            </w:pPr>
            <w:r w:rsidRPr="005A74F8">
              <w:rPr>
                <w:color w:val="000000"/>
                <w:szCs w:val="28"/>
              </w:rPr>
              <w:t>3A</w:t>
            </w:r>
          </w:p>
        </w:tc>
        <w:tc>
          <w:tcPr>
            <w:tcW w:w="3177" w:type="dxa"/>
            <w:tcBorders>
              <w:top w:val="nil"/>
              <w:left w:val="nil"/>
              <w:bottom w:val="single" w:sz="4" w:space="0" w:color="auto"/>
              <w:right w:val="single" w:sz="4" w:space="0" w:color="auto"/>
            </w:tcBorders>
            <w:noWrap/>
            <w:vAlign w:val="center"/>
            <w:hideMark/>
          </w:tcPr>
          <w:p w14:paraId="32D065D9" w14:textId="77777777" w:rsidR="009C206E" w:rsidRPr="005A74F8" w:rsidRDefault="009C206E" w:rsidP="00DE3B08">
            <w:pPr>
              <w:spacing w:after="0"/>
              <w:rPr>
                <w:color w:val="000000"/>
                <w:szCs w:val="28"/>
              </w:rPr>
            </w:pPr>
            <w:r w:rsidRPr="005A74F8">
              <w:rPr>
                <w:color w:val="000000"/>
                <w:szCs w:val="28"/>
              </w:rPr>
              <w:t>Phan Thị Hiền</w:t>
            </w:r>
          </w:p>
        </w:tc>
        <w:tc>
          <w:tcPr>
            <w:tcW w:w="944" w:type="dxa"/>
            <w:tcBorders>
              <w:top w:val="nil"/>
              <w:left w:val="nil"/>
              <w:bottom w:val="single" w:sz="4" w:space="0" w:color="auto"/>
              <w:right w:val="single" w:sz="4" w:space="0" w:color="auto"/>
            </w:tcBorders>
            <w:noWrap/>
            <w:vAlign w:val="center"/>
            <w:hideMark/>
          </w:tcPr>
          <w:p w14:paraId="7FE00567" w14:textId="77777777" w:rsidR="009C206E" w:rsidRPr="005A74F8" w:rsidRDefault="009C206E" w:rsidP="00DE3B08">
            <w:pPr>
              <w:spacing w:after="0"/>
              <w:jc w:val="center"/>
              <w:rPr>
                <w:color w:val="000000"/>
                <w:szCs w:val="28"/>
              </w:rPr>
            </w:pPr>
            <w:r w:rsidRPr="005A74F8">
              <w:rPr>
                <w:color w:val="000000"/>
                <w:szCs w:val="28"/>
              </w:rPr>
              <w:t>38</w:t>
            </w:r>
          </w:p>
        </w:tc>
        <w:tc>
          <w:tcPr>
            <w:tcW w:w="643" w:type="dxa"/>
            <w:tcBorders>
              <w:top w:val="single" w:sz="4" w:space="0" w:color="auto"/>
              <w:left w:val="nil"/>
              <w:bottom w:val="single" w:sz="4" w:space="0" w:color="auto"/>
              <w:right w:val="single" w:sz="4" w:space="0" w:color="auto"/>
            </w:tcBorders>
            <w:noWrap/>
            <w:vAlign w:val="center"/>
            <w:hideMark/>
          </w:tcPr>
          <w:p w14:paraId="503C3CE0" w14:textId="77777777" w:rsidR="009C206E" w:rsidRPr="005A74F8" w:rsidRDefault="009C206E" w:rsidP="00DE3B08">
            <w:pPr>
              <w:spacing w:after="0"/>
              <w:jc w:val="center"/>
              <w:rPr>
                <w:color w:val="000000"/>
                <w:szCs w:val="28"/>
              </w:rPr>
            </w:pPr>
            <w:r w:rsidRPr="005A74F8">
              <w:rPr>
                <w:color w:val="000000"/>
                <w:szCs w:val="28"/>
              </w:rPr>
              <w:t>18</w:t>
            </w:r>
          </w:p>
        </w:tc>
        <w:tc>
          <w:tcPr>
            <w:tcW w:w="561" w:type="dxa"/>
            <w:tcBorders>
              <w:top w:val="single" w:sz="4" w:space="0" w:color="auto"/>
              <w:left w:val="nil"/>
              <w:bottom w:val="single" w:sz="4" w:space="0" w:color="auto"/>
              <w:right w:val="single" w:sz="4" w:space="0" w:color="auto"/>
            </w:tcBorders>
            <w:noWrap/>
            <w:vAlign w:val="center"/>
            <w:hideMark/>
          </w:tcPr>
          <w:p w14:paraId="31F82BFA" w14:textId="77777777" w:rsidR="009C206E" w:rsidRPr="005A74F8" w:rsidRDefault="009C206E" w:rsidP="00DE3B08">
            <w:pPr>
              <w:spacing w:after="0"/>
              <w:jc w:val="center"/>
              <w:rPr>
                <w:color w:val="000000"/>
                <w:szCs w:val="28"/>
              </w:rPr>
            </w:pPr>
            <w:r w:rsidRPr="005A74F8">
              <w:rPr>
                <w:color w:val="000000"/>
                <w:szCs w:val="28"/>
              </w:rPr>
              <w:t>20</w:t>
            </w:r>
          </w:p>
        </w:tc>
        <w:tc>
          <w:tcPr>
            <w:tcW w:w="642" w:type="dxa"/>
            <w:tcBorders>
              <w:top w:val="single" w:sz="4" w:space="0" w:color="auto"/>
              <w:left w:val="nil"/>
              <w:bottom w:val="single" w:sz="4" w:space="0" w:color="auto"/>
              <w:right w:val="single" w:sz="4" w:space="0" w:color="auto"/>
            </w:tcBorders>
            <w:noWrap/>
            <w:vAlign w:val="center"/>
            <w:hideMark/>
          </w:tcPr>
          <w:p w14:paraId="18BBDE0E" w14:textId="77777777" w:rsidR="009C206E" w:rsidRPr="005A74F8" w:rsidRDefault="009C206E" w:rsidP="00DE3B08">
            <w:pPr>
              <w:spacing w:after="0"/>
              <w:jc w:val="center"/>
              <w:rPr>
                <w:color w:val="000000"/>
                <w:szCs w:val="28"/>
              </w:rPr>
            </w:pPr>
            <w:r w:rsidRPr="005A74F8">
              <w:rPr>
                <w:color w:val="000000"/>
                <w:szCs w:val="28"/>
              </w:rPr>
              <w:t>0</w:t>
            </w:r>
          </w:p>
        </w:tc>
        <w:tc>
          <w:tcPr>
            <w:tcW w:w="683" w:type="dxa"/>
            <w:tcBorders>
              <w:top w:val="nil"/>
              <w:left w:val="nil"/>
              <w:bottom w:val="single" w:sz="4" w:space="0" w:color="auto"/>
              <w:right w:val="single" w:sz="4" w:space="0" w:color="auto"/>
            </w:tcBorders>
            <w:noWrap/>
            <w:vAlign w:val="center"/>
            <w:hideMark/>
          </w:tcPr>
          <w:p w14:paraId="7A427674"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62C74942" w14:textId="77777777" w:rsidR="009C206E" w:rsidRPr="005A74F8" w:rsidRDefault="009C206E" w:rsidP="00DE3B08">
            <w:pPr>
              <w:spacing w:after="0"/>
              <w:jc w:val="right"/>
              <w:rPr>
                <w:color w:val="000000"/>
                <w:szCs w:val="28"/>
              </w:rPr>
            </w:pPr>
            <w:r w:rsidRPr="005A74F8">
              <w:rPr>
                <w:color w:val="000000"/>
                <w:szCs w:val="28"/>
              </w:rPr>
              <w:t>100%</w:t>
            </w:r>
          </w:p>
        </w:tc>
      </w:tr>
      <w:tr w:rsidR="009C206E" w:rsidRPr="005A74F8" w14:paraId="274A7DEB"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7B3002B2" w14:textId="77777777" w:rsidR="009C206E" w:rsidRPr="005A74F8" w:rsidRDefault="009C206E" w:rsidP="00DE3B08">
            <w:pPr>
              <w:spacing w:after="0"/>
              <w:jc w:val="center"/>
              <w:rPr>
                <w:color w:val="000000"/>
                <w:szCs w:val="28"/>
              </w:rPr>
            </w:pPr>
            <w:r w:rsidRPr="005A74F8">
              <w:rPr>
                <w:color w:val="000000"/>
                <w:szCs w:val="28"/>
              </w:rPr>
              <w:t>12</w:t>
            </w:r>
          </w:p>
        </w:tc>
        <w:tc>
          <w:tcPr>
            <w:tcW w:w="1125" w:type="dxa"/>
            <w:tcBorders>
              <w:top w:val="nil"/>
              <w:left w:val="nil"/>
              <w:bottom w:val="single" w:sz="4" w:space="0" w:color="auto"/>
              <w:right w:val="single" w:sz="4" w:space="0" w:color="auto"/>
            </w:tcBorders>
            <w:noWrap/>
            <w:vAlign w:val="center"/>
            <w:hideMark/>
          </w:tcPr>
          <w:p w14:paraId="7BE4593A" w14:textId="77777777" w:rsidR="009C206E" w:rsidRPr="005A74F8" w:rsidRDefault="009C206E" w:rsidP="00DE3B08">
            <w:pPr>
              <w:spacing w:after="0"/>
              <w:jc w:val="center"/>
              <w:rPr>
                <w:color w:val="000000"/>
                <w:szCs w:val="28"/>
              </w:rPr>
            </w:pPr>
            <w:r w:rsidRPr="005A74F8">
              <w:rPr>
                <w:color w:val="000000"/>
                <w:szCs w:val="28"/>
              </w:rPr>
              <w:t>3B</w:t>
            </w:r>
          </w:p>
        </w:tc>
        <w:tc>
          <w:tcPr>
            <w:tcW w:w="3177" w:type="dxa"/>
            <w:tcBorders>
              <w:top w:val="nil"/>
              <w:left w:val="nil"/>
              <w:bottom w:val="single" w:sz="4" w:space="0" w:color="auto"/>
              <w:right w:val="single" w:sz="4" w:space="0" w:color="auto"/>
            </w:tcBorders>
            <w:noWrap/>
            <w:vAlign w:val="center"/>
            <w:hideMark/>
          </w:tcPr>
          <w:p w14:paraId="023FFBF0" w14:textId="77777777" w:rsidR="009C206E" w:rsidRPr="005A74F8" w:rsidRDefault="009C206E" w:rsidP="00DE3B08">
            <w:pPr>
              <w:spacing w:after="0"/>
              <w:rPr>
                <w:color w:val="000000"/>
                <w:szCs w:val="28"/>
              </w:rPr>
            </w:pPr>
            <w:r w:rsidRPr="005A74F8">
              <w:rPr>
                <w:color w:val="000000"/>
                <w:szCs w:val="28"/>
              </w:rPr>
              <w:t>Hoàng Thị Lợi</w:t>
            </w:r>
          </w:p>
        </w:tc>
        <w:tc>
          <w:tcPr>
            <w:tcW w:w="944" w:type="dxa"/>
            <w:tcBorders>
              <w:top w:val="nil"/>
              <w:left w:val="nil"/>
              <w:bottom w:val="single" w:sz="4" w:space="0" w:color="auto"/>
              <w:right w:val="single" w:sz="4" w:space="0" w:color="auto"/>
            </w:tcBorders>
            <w:noWrap/>
            <w:vAlign w:val="center"/>
            <w:hideMark/>
          </w:tcPr>
          <w:p w14:paraId="6BB0CF05" w14:textId="77777777" w:rsidR="009C206E" w:rsidRPr="005A74F8" w:rsidRDefault="009C206E" w:rsidP="00DE3B08">
            <w:pPr>
              <w:spacing w:after="0"/>
              <w:jc w:val="center"/>
              <w:rPr>
                <w:color w:val="000000"/>
                <w:szCs w:val="28"/>
              </w:rPr>
            </w:pPr>
            <w:r w:rsidRPr="005A74F8">
              <w:rPr>
                <w:color w:val="000000"/>
                <w:szCs w:val="28"/>
              </w:rPr>
              <w:t>35</w:t>
            </w:r>
          </w:p>
        </w:tc>
        <w:tc>
          <w:tcPr>
            <w:tcW w:w="643" w:type="dxa"/>
            <w:tcBorders>
              <w:top w:val="nil"/>
              <w:left w:val="nil"/>
              <w:bottom w:val="single" w:sz="4" w:space="0" w:color="auto"/>
              <w:right w:val="single" w:sz="4" w:space="0" w:color="auto"/>
            </w:tcBorders>
            <w:noWrap/>
            <w:vAlign w:val="center"/>
            <w:hideMark/>
          </w:tcPr>
          <w:p w14:paraId="7902F2CB" w14:textId="77777777" w:rsidR="009C206E" w:rsidRPr="005A74F8" w:rsidRDefault="009C206E" w:rsidP="00DE3B08">
            <w:pPr>
              <w:spacing w:after="0"/>
              <w:jc w:val="center"/>
              <w:rPr>
                <w:color w:val="000000"/>
                <w:szCs w:val="28"/>
              </w:rPr>
            </w:pPr>
            <w:r w:rsidRPr="005A74F8">
              <w:rPr>
                <w:color w:val="000000"/>
                <w:szCs w:val="28"/>
              </w:rPr>
              <w:t>12</w:t>
            </w:r>
          </w:p>
        </w:tc>
        <w:tc>
          <w:tcPr>
            <w:tcW w:w="561" w:type="dxa"/>
            <w:tcBorders>
              <w:top w:val="nil"/>
              <w:left w:val="nil"/>
              <w:bottom w:val="single" w:sz="4" w:space="0" w:color="auto"/>
              <w:right w:val="single" w:sz="4" w:space="0" w:color="auto"/>
            </w:tcBorders>
            <w:noWrap/>
            <w:vAlign w:val="center"/>
            <w:hideMark/>
          </w:tcPr>
          <w:p w14:paraId="01294FF5" w14:textId="77777777" w:rsidR="009C206E" w:rsidRPr="005A74F8" w:rsidRDefault="009C206E" w:rsidP="00DE3B08">
            <w:pPr>
              <w:spacing w:after="0"/>
              <w:jc w:val="center"/>
              <w:rPr>
                <w:color w:val="000000"/>
                <w:szCs w:val="28"/>
              </w:rPr>
            </w:pPr>
            <w:r w:rsidRPr="005A74F8">
              <w:rPr>
                <w:color w:val="000000"/>
                <w:szCs w:val="28"/>
              </w:rPr>
              <w:t>21</w:t>
            </w:r>
          </w:p>
        </w:tc>
        <w:tc>
          <w:tcPr>
            <w:tcW w:w="642" w:type="dxa"/>
            <w:tcBorders>
              <w:top w:val="nil"/>
              <w:left w:val="nil"/>
              <w:bottom w:val="single" w:sz="4" w:space="0" w:color="auto"/>
              <w:right w:val="single" w:sz="4" w:space="0" w:color="auto"/>
            </w:tcBorders>
            <w:noWrap/>
            <w:vAlign w:val="center"/>
            <w:hideMark/>
          </w:tcPr>
          <w:p w14:paraId="28ED275F" w14:textId="77777777" w:rsidR="009C206E" w:rsidRPr="005A74F8" w:rsidRDefault="009C206E" w:rsidP="00DE3B08">
            <w:pPr>
              <w:spacing w:after="0"/>
              <w:jc w:val="center"/>
              <w:rPr>
                <w:color w:val="000000"/>
                <w:szCs w:val="28"/>
              </w:rPr>
            </w:pPr>
            <w:r w:rsidRPr="005A74F8">
              <w:rPr>
                <w:color w:val="000000"/>
                <w:szCs w:val="28"/>
              </w:rPr>
              <w:t>2</w:t>
            </w:r>
          </w:p>
        </w:tc>
        <w:tc>
          <w:tcPr>
            <w:tcW w:w="683" w:type="dxa"/>
            <w:tcBorders>
              <w:top w:val="nil"/>
              <w:left w:val="nil"/>
              <w:bottom w:val="single" w:sz="4" w:space="0" w:color="auto"/>
              <w:right w:val="single" w:sz="4" w:space="0" w:color="auto"/>
            </w:tcBorders>
            <w:noWrap/>
            <w:vAlign w:val="center"/>
            <w:hideMark/>
          </w:tcPr>
          <w:p w14:paraId="2D0C3849"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48D82684" w14:textId="77777777" w:rsidR="009C206E" w:rsidRPr="005A74F8" w:rsidRDefault="009C206E" w:rsidP="00DE3B08">
            <w:pPr>
              <w:spacing w:after="0"/>
              <w:jc w:val="right"/>
              <w:rPr>
                <w:color w:val="000000"/>
                <w:szCs w:val="28"/>
              </w:rPr>
            </w:pPr>
            <w:r w:rsidRPr="005A74F8">
              <w:rPr>
                <w:color w:val="000000"/>
                <w:szCs w:val="28"/>
              </w:rPr>
              <w:t>94%</w:t>
            </w:r>
          </w:p>
        </w:tc>
      </w:tr>
      <w:tr w:rsidR="009C206E" w:rsidRPr="005A74F8" w14:paraId="7641A670"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6FCD6800" w14:textId="77777777" w:rsidR="009C206E" w:rsidRPr="005A74F8" w:rsidRDefault="009C206E" w:rsidP="00DE3B08">
            <w:pPr>
              <w:spacing w:after="0"/>
              <w:jc w:val="center"/>
              <w:rPr>
                <w:color w:val="000000"/>
                <w:szCs w:val="28"/>
              </w:rPr>
            </w:pPr>
            <w:r w:rsidRPr="005A74F8">
              <w:rPr>
                <w:color w:val="000000"/>
                <w:szCs w:val="28"/>
              </w:rPr>
              <w:t>13</w:t>
            </w:r>
          </w:p>
        </w:tc>
        <w:tc>
          <w:tcPr>
            <w:tcW w:w="1125" w:type="dxa"/>
            <w:tcBorders>
              <w:top w:val="nil"/>
              <w:left w:val="nil"/>
              <w:bottom w:val="single" w:sz="4" w:space="0" w:color="auto"/>
              <w:right w:val="single" w:sz="4" w:space="0" w:color="auto"/>
            </w:tcBorders>
            <w:noWrap/>
            <w:vAlign w:val="center"/>
            <w:hideMark/>
          </w:tcPr>
          <w:p w14:paraId="361BBAB7" w14:textId="77777777" w:rsidR="009C206E" w:rsidRPr="005A74F8" w:rsidRDefault="009C206E" w:rsidP="00DE3B08">
            <w:pPr>
              <w:spacing w:after="0"/>
              <w:jc w:val="center"/>
              <w:rPr>
                <w:color w:val="000000"/>
                <w:szCs w:val="28"/>
              </w:rPr>
            </w:pPr>
            <w:r w:rsidRPr="005A74F8">
              <w:rPr>
                <w:color w:val="000000"/>
                <w:szCs w:val="28"/>
              </w:rPr>
              <w:t>3C</w:t>
            </w:r>
          </w:p>
        </w:tc>
        <w:tc>
          <w:tcPr>
            <w:tcW w:w="3177" w:type="dxa"/>
            <w:tcBorders>
              <w:top w:val="nil"/>
              <w:left w:val="nil"/>
              <w:bottom w:val="single" w:sz="4" w:space="0" w:color="auto"/>
              <w:right w:val="single" w:sz="4" w:space="0" w:color="auto"/>
            </w:tcBorders>
            <w:noWrap/>
            <w:vAlign w:val="center"/>
            <w:hideMark/>
          </w:tcPr>
          <w:p w14:paraId="60D6DBEA" w14:textId="77777777" w:rsidR="009C206E" w:rsidRPr="005A74F8" w:rsidRDefault="009C206E" w:rsidP="00DE3B08">
            <w:pPr>
              <w:spacing w:after="0"/>
              <w:rPr>
                <w:color w:val="000000"/>
                <w:szCs w:val="28"/>
              </w:rPr>
            </w:pPr>
            <w:r w:rsidRPr="005A74F8">
              <w:rPr>
                <w:color w:val="000000"/>
                <w:szCs w:val="28"/>
              </w:rPr>
              <w:t>Phạm Thị Tố Vân</w:t>
            </w:r>
          </w:p>
        </w:tc>
        <w:tc>
          <w:tcPr>
            <w:tcW w:w="944" w:type="dxa"/>
            <w:tcBorders>
              <w:top w:val="nil"/>
              <w:left w:val="nil"/>
              <w:bottom w:val="single" w:sz="4" w:space="0" w:color="auto"/>
              <w:right w:val="single" w:sz="4" w:space="0" w:color="auto"/>
            </w:tcBorders>
            <w:noWrap/>
            <w:vAlign w:val="center"/>
            <w:hideMark/>
          </w:tcPr>
          <w:p w14:paraId="2DBF8D41" w14:textId="77777777" w:rsidR="009C206E" w:rsidRPr="005A74F8" w:rsidRDefault="009C206E" w:rsidP="00DE3B08">
            <w:pPr>
              <w:spacing w:after="0"/>
              <w:jc w:val="center"/>
              <w:rPr>
                <w:color w:val="000000"/>
                <w:szCs w:val="28"/>
              </w:rPr>
            </w:pPr>
            <w:r w:rsidRPr="005A74F8">
              <w:rPr>
                <w:color w:val="000000"/>
                <w:szCs w:val="28"/>
              </w:rPr>
              <w:t>36</w:t>
            </w:r>
          </w:p>
        </w:tc>
        <w:tc>
          <w:tcPr>
            <w:tcW w:w="643" w:type="dxa"/>
            <w:tcBorders>
              <w:top w:val="nil"/>
              <w:left w:val="nil"/>
              <w:bottom w:val="single" w:sz="4" w:space="0" w:color="auto"/>
              <w:right w:val="single" w:sz="4" w:space="0" w:color="auto"/>
            </w:tcBorders>
            <w:noWrap/>
            <w:vAlign w:val="center"/>
            <w:hideMark/>
          </w:tcPr>
          <w:p w14:paraId="289ACA03" w14:textId="77777777" w:rsidR="009C206E" w:rsidRPr="005A74F8" w:rsidRDefault="009C206E" w:rsidP="00DE3B08">
            <w:pPr>
              <w:spacing w:after="0"/>
              <w:jc w:val="center"/>
              <w:rPr>
                <w:color w:val="000000"/>
                <w:szCs w:val="28"/>
              </w:rPr>
            </w:pPr>
            <w:r w:rsidRPr="005A74F8">
              <w:rPr>
                <w:color w:val="000000"/>
                <w:szCs w:val="28"/>
              </w:rPr>
              <w:t>11</w:t>
            </w:r>
          </w:p>
        </w:tc>
        <w:tc>
          <w:tcPr>
            <w:tcW w:w="561" w:type="dxa"/>
            <w:tcBorders>
              <w:top w:val="nil"/>
              <w:left w:val="nil"/>
              <w:bottom w:val="single" w:sz="4" w:space="0" w:color="auto"/>
              <w:right w:val="single" w:sz="4" w:space="0" w:color="auto"/>
            </w:tcBorders>
            <w:noWrap/>
            <w:vAlign w:val="center"/>
            <w:hideMark/>
          </w:tcPr>
          <w:p w14:paraId="55448EEF" w14:textId="77777777" w:rsidR="009C206E" w:rsidRPr="005A74F8" w:rsidRDefault="009C206E" w:rsidP="00DE3B08">
            <w:pPr>
              <w:spacing w:after="0"/>
              <w:jc w:val="center"/>
              <w:rPr>
                <w:color w:val="000000"/>
                <w:szCs w:val="28"/>
              </w:rPr>
            </w:pPr>
            <w:r w:rsidRPr="005A74F8">
              <w:rPr>
                <w:color w:val="000000"/>
                <w:szCs w:val="28"/>
              </w:rPr>
              <w:t>24</w:t>
            </w:r>
          </w:p>
        </w:tc>
        <w:tc>
          <w:tcPr>
            <w:tcW w:w="642" w:type="dxa"/>
            <w:tcBorders>
              <w:top w:val="nil"/>
              <w:left w:val="nil"/>
              <w:bottom w:val="single" w:sz="4" w:space="0" w:color="auto"/>
              <w:right w:val="single" w:sz="4" w:space="0" w:color="auto"/>
            </w:tcBorders>
            <w:noWrap/>
            <w:vAlign w:val="center"/>
            <w:hideMark/>
          </w:tcPr>
          <w:p w14:paraId="422C495B" w14:textId="77777777" w:rsidR="009C206E" w:rsidRPr="005A74F8" w:rsidRDefault="009C206E" w:rsidP="00DE3B08">
            <w:pPr>
              <w:spacing w:after="0"/>
              <w:jc w:val="center"/>
              <w:rPr>
                <w:color w:val="000000"/>
                <w:szCs w:val="28"/>
              </w:rPr>
            </w:pPr>
            <w:r w:rsidRPr="005A74F8">
              <w:rPr>
                <w:color w:val="000000"/>
                <w:szCs w:val="28"/>
              </w:rPr>
              <w:t> </w:t>
            </w:r>
          </w:p>
        </w:tc>
        <w:tc>
          <w:tcPr>
            <w:tcW w:w="683" w:type="dxa"/>
            <w:tcBorders>
              <w:top w:val="nil"/>
              <w:left w:val="nil"/>
              <w:bottom w:val="single" w:sz="4" w:space="0" w:color="auto"/>
              <w:right w:val="single" w:sz="4" w:space="0" w:color="auto"/>
            </w:tcBorders>
            <w:noWrap/>
            <w:vAlign w:val="center"/>
            <w:hideMark/>
          </w:tcPr>
          <w:p w14:paraId="3806FC6E" w14:textId="77777777" w:rsidR="009C206E" w:rsidRPr="005A74F8" w:rsidRDefault="009C206E" w:rsidP="00DE3B08">
            <w:pPr>
              <w:spacing w:after="0"/>
              <w:rPr>
                <w:color w:val="000000"/>
                <w:szCs w:val="28"/>
              </w:rPr>
            </w:pPr>
            <w:r w:rsidRPr="005A74F8">
              <w:rPr>
                <w:color w:val="000000"/>
                <w:szCs w:val="28"/>
              </w:rPr>
              <w:t>1</w:t>
            </w:r>
          </w:p>
        </w:tc>
        <w:tc>
          <w:tcPr>
            <w:tcW w:w="989" w:type="dxa"/>
            <w:tcBorders>
              <w:top w:val="nil"/>
              <w:left w:val="nil"/>
              <w:bottom w:val="single" w:sz="4" w:space="0" w:color="auto"/>
              <w:right w:val="single" w:sz="4" w:space="0" w:color="auto"/>
            </w:tcBorders>
            <w:noWrap/>
            <w:vAlign w:val="center"/>
            <w:hideMark/>
          </w:tcPr>
          <w:p w14:paraId="7F0ECFAA" w14:textId="77777777" w:rsidR="009C206E" w:rsidRPr="005A74F8" w:rsidRDefault="009C206E" w:rsidP="00DE3B08">
            <w:pPr>
              <w:spacing w:after="0"/>
              <w:jc w:val="right"/>
              <w:rPr>
                <w:color w:val="000000"/>
                <w:szCs w:val="28"/>
              </w:rPr>
            </w:pPr>
            <w:r w:rsidRPr="005A74F8">
              <w:rPr>
                <w:color w:val="000000"/>
                <w:szCs w:val="28"/>
              </w:rPr>
              <w:t>97%</w:t>
            </w:r>
          </w:p>
        </w:tc>
      </w:tr>
      <w:tr w:rsidR="009C206E" w:rsidRPr="005A74F8" w14:paraId="74FB6C6C"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4F9B164A" w14:textId="77777777" w:rsidR="009C206E" w:rsidRPr="005A74F8" w:rsidRDefault="009C206E" w:rsidP="00DE3B08">
            <w:pPr>
              <w:spacing w:after="0"/>
              <w:jc w:val="center"/>
              <w:rPr>
                <w:color w:val="000000"/>
                <w:szCs w:val="28"/>
              </w:rPr>
            </w:pPr>
            <w:r w:rsidRPr="005A74F8">
              <w:rPr>
                <w:color w:val="000000"/>
                <w:szCs w:val="28"/>
              </w:rPr>
              <w:t>14</w:t>
            </w:r>
          </w:p>
        </w:tc>
        <w:tc>
          <w:tcPr>
            <w:tcW w:w="1125" w:type="dxa"/>
            <w:tcBorders>
              <w:top w:val="nil"/>
              <w:left w:val="nil"/>
              <w:bottom w:val="single" w:sz="4" w:space="0" w:color="auto"/>
              <w:right w:val="single" w:sz="4" w:space="0" w:color="auto"/>
            </w:tcBorders>
            <w:noWrap/>
            <w:vAlign w:val="center"/>
            <w:hideMark/>
          </w:tcPr>
          <w:p w14:paraId="0BB2FB9D" w14:textId="77777777" w:rsidR="009C206E" w:rsidRPr="005A74F8" w:rsidRDefault="009C206E" w:rsidP="00DE3B08">
            <w:pPr>
              <w:spacing w:after="0"/>
              <w:jc w:val="center"/>
              <w:rPr>
                <w:color w:val="000000"/>
                <w:szCs w:val="28"/>
              </w:rPr>
            </w:pPr>
            <w:r w:rsidRPr="005A74F8">
              <w:rPr>
                <w:color w:val="000000"/>
                <w:szCs w:val="28"/>
              </w:rPr>
              <w:t>3D</w:t>
            </w:r>
          </w:p>
        </w:tc>
        <w:tc>
          <w:tcPr>
            <w:tcW w:w="3177" w:type="dxa"/>
            <w:tcBorders>
              <w:top w:val="nil"/>
              <w:left w:val="nil"/>
              <w:bottom w:val="single" w:sz="4" w:space="0" w:color="auto"/>
              <w:right w:val="single" w:sz="4" w:space="0" w:color="auto"/>
            </w:tcBorders>
            <w:noWrap/>
            <w:vAlign w:val="center"/>
            <w:hideMark/>
          </w:tcPr>
          <w:p w14:paraId="6C6B6AA2" w14:textId="77777777" w:rsidR="009C206E" w:rsidRPr="005A74F8" w:rsidRDefault="009C206E" w:rsidP="00DE3B08">
            <w:pPr>
              <w:spacing w:after="0"/>
              <w:rPr>
                <w:color w:val="000000"/>
                <w:szCs w:val="28"/>
              </w:rPr>
            </w:pPr>
            <w:r w:rsidRPr="005A74F8">
              <w:rPr>
                <w:color w:val="000000"/>
                <w:szCs w:val="28"/>
              </w:rPr>
              <w:t>Lê Thị Lành</w:t>
            </w:r>
          </w:p>
        </w:tc>
        <w:tc>
          <w:tcPr>
            <w:tcW w:w="944" w:type="dxa"/>
            <w:tcBorders>
              <w:top w:val="nil"/>
              <w:left w:val="nil"/>
              <w:bottom w:val="single" w:sz="4" w:space="0" w:color="auto"/>
              <w:right w:val="single" w:sz="4" w:space="0" w:color="auto"/>
            </w:tcBorders>
            <w:noWrap/>
            <w:vAlign w:val="center"/>
            <w:hideMark/>
          </w:tcPr>
          <w:p w14:paraId="6FE6B652" w14:textId="77777777" w:rsidR="009C206E" w:rsidRPr="005A74F8" w:rsidRDefault="009C206E" w:rsidP="00DE3B08">
            <w:pPr>
              <w:spacing w:after="0"/>
              <w:jc w:val="center"/>
              <w:rPr>
                <w:color w:val="000000"/>
                <w:szCs w:val="28"/>
              </w:rPr>
            </w:pPr>
            <w:r w:rsidRPr="005A74F8">
              <w:rPr>
                <w:color w:val="000000"/>
                <w:szCs w:val="28"/>
              </w:rPr>
              <w:t>32</w:t>
            </w:r>
          </w:p>
        </w:tc>
        <w:tc>
          <w:tcPr>
            <w:tcW w:w="643" w:type="dxa"/>
            <w:tcBorders>
              <w:top w:val="nil"/>
              <w:left w:val="nil"/>
              <w:bottom w:val="single" w:sz="4" w:space="0" w:color="auto"/>
              <w:right w:val="single" w:sz="4" w:space="0" w:color="auto"/>
            </w:tcBorders>
            <w:noWrap/>
            <w:vAlign w:val="center"/>
            <w:hideMark/>
          </w:tcPr>
          <w:p w14:paraId="00ED502B" w14:textId="77777777" w:rsidR="009C206E" w:rsidRPr="005A74F8" w:rsidRDefault="009C206E" w:rsidP="00DE3B08">
            <w:pPr>
              <w:spacing w:after="0"/>
              <w:jc w:val="center"/>
              <w:rPr>
                <w:color w:val="000000"/>
                <w:szCs w:val="28"/>
              </w:rPr>
            </w:pPr>
            <w:r w:rsidRPr="005A74F8">
              <w:rPr>
                <w:color w:val="000000"/>
                <w:szCs w:val="28"/>
              </w:rPr>
              <w:t>6</w:t>
            </w:r>
          </w:p>
        </w:tc>
        <w:tc>
          <w:tcPr>
            <w:tcW w:w="561" w:type="dxa"/>
            <w:tcBorders>
              <w:top w:val="nil"/>
              <w:left w:val="nil"/>
              <w:bottom w:val="single" w:sz="4" w:space="0" w:color="auto"/>
              <w:right w:val="single" w:sz="4" w:space="0" w:color="auto"/>
            </w:tcBorders>
            <w:noWrap/>
            <w:vAlign w:val="center"/>
            <w:hideMark/>
          </w:tcPr>
          <w:p w14:paraId="2B293626" w14:textId="77777777" w:rsidR="009C206E" w:rsidRPr="005A74F8" w:rsidRDefault="009C206E" w:rsidP="00DE3B08">
            <w:pPr>
              <w:spacing w:after="0"/>
              <w:jc w:val="center"/>
              <w:rPr>
                <w:color w:val="000000"/>
                <w:szCs w:val="28"/>
              </w:rPr>
            </w:pPr>
            <w:r w:rsidRPr="005A74F8">
              <w:rPr>
                <w:color w:val="000000"/>
                <w:szCs w:val="28"/>
              </w:rPr>
              <w:t>24</w:t>
            </w:r>
          </w:p>
        </w:tc>
        <w:tc>
          <w:tcPr>
            <w:tcW w:w="642" w:type="dxa"/>
            <w:tcBorders>
              <w:top w:val="nil"/>
              <w:left w:val="nil"/>
              <w:bottom w:val="single" w:sz="4" w:space="0" w:color="auto"/>
              <w:right w:val="single" w:sz="4" w:space="0" w:color="auto"/>
            </w:tcBorders>
            <w:noWrap/>
            <w:vAlign w:val="center"/>
            <w:hideMark/>
          </w:tcPr>
          <w:p w14:paraId="670F0FF1" w14:textId="77777777" w:rsidR="009C206E" w:rsidRPr="005A74F8" w:rsidRDefault="009C206E" w:rsidP="00DE3B08">
            <w:pPr>
              <w:spacing w:after="0"/>
              <w:jc w:val="center"/>
              <w:rPr>
                <w:color w:val="000000"/>
                <w:szCs w:val="28"/>
              </w:rPr>
            </w:pPr>
            <w:r w:rsidRPr="005A74F8">
              <w:rPr>
                <w:color w:val="000000"/>
                <w:szCs w:val="28"/>
              </w:rPr>
              <w:t>2</w:t>
            </w:r>
          </w:p>
        </w:tc>
        <w:tc>
          <w:tcPr>
            <w:tcW w:w="683" w:type="dxa"/>
            <w:tcBorders>
              <w:top w:val="nil"/>
              <w:left w:val="nil"/>
              <w:bottom w:val="single" w:sz="4" w:space="0" w:color="auto"/>
              <w:right w:val="single" w:sz="4" w:space="0" w:color="auto"/>
            </w:tcBorders>
            <w:noWrap/>
            <w:vAlign w:val="center"/>
            <w:hideMark/>
          </w:tcPr>
          <w:p w14:paraId="47E38879"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7EF76C1C" w14:textId="77777777" w:rsidR="009C206E" w:rsidRPr="005A74F8" w:rsidRDefault="009C206E" w:rsidP="00DE3B08">
            <w:pPr>
              <w:spacing w:after="0"/>
              <w:jc w:val="right"/>
              <w:rPr>
                <w:color w:val="000000"/>
                <w:szCs w:val="28"/>
              </w:rPr>
            </w:pPr>
            <w:r w:rsidRPr="005A74F8">
              <w:rPr>
                <w:color w:val="000000"/>
                <w:szCs w:val="28"/>
              </w:rPr>
              <w:t>94%</w:t>
            </w:r>
          </w:p>
        </w:tc>
      </w:tr>
      <w:tr w:rsidR="009C206E" w:rsidRPr="005A74F8" w14:paraId="369A0540"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6C7B6DFB" w14:textId="77777777" w:rsidR="009C206E" w:rsidRPr="005A74F8" w:rsidRDefault="009C206E" w:rsidP="00DE3B08">
            <w:pPr>
              <w:spacing w:after="0"/>
              <w:jc w:val="center"/>
              <w:rPr>
                <w:color w:val="000000"/>
                <w:szCs w:val="28"/>
              </w:rPr>
            </w:pPr>
            <w:r w:rsidRPr="005A74F8">
              <w:rPr>
                <w:color w:val="000000"/>
                <w:szCs w:val="28"/>
              </w:rPr>
              <w:t>15</w:t>
            </w:r>
          </w:p>
        </w:tc>
        <w:tc>
          <w:tcPr>
            <w:tcW w:w="1125" w:type="dxa"/>
            <w:tcBorders>
              <w:top w:val="nil"/>
              <w:left w:val="nil"/>
              <w:bottom w:val="single" w:sz="4" w:space="0" w:color="auto"/>
              <w:right w:val="single" w:sz="4" w:space="0" w:color="auto"/>
            </w:tcBorders>
            <w:noWrap/>
            <w:vAlign w:val="center"/>
            <w:hideMark/>
          </w:tcPr>
          <w:p w14:paraId="56373509" w14:textId="77777777" w:rsidR="009C206E" w:rsidRPr="005A74F8" w:rsidRDefault="009C206E" w:rsidP="00DE3B08">
            <w:pPr>
              <w:spacing w:after="0"/>
              <w:jc w:val="center"/>
              <w:rPr>
                <w:color w:val="000000"/>
                <w:szCs w:val="28"/>
              </w:rPr>
            </w:pPr>
            <w:r w:rsidRPr="005A74F8">
              <w:rPr>
                <w:color w:val="000000"/>
                <w:szCs w:val="28"/>
              </w:rPr>
              <w:t>3E</w:t>
            </w:r>
          </w:p>
        </w:tc>
        <w:tc>
          <w:tcPr>
            <w:tcW w:w="3177" w:type="dxa"/>
            <w:tcBorders>
              <w:top w:val="nil"/>
              <w:left w:val="nil"/>
              <w:bottom w:val="single" w:sz="4" w:space="0" w:color="auto"/>
              <w:right w:val="single" w:sz="4" w:space="0" w:color="auto"/>
            </w:tcBorders>
            <w:noWrap/>
            <w:vAlign w:val="center"/>
            <w:hideMark/>
          </w:tcPr>
          <w:p w14:paraId="1EFA880B" w14:textId="77777777" w:rsidR="009C206E" w:rsidRPr="005A74F8" w:rsidRDefault="009C206E" w:rsidP="00DE3B08">
            <w:pPr>
              <w:spacing w:after="0"/>
              <w:rPr>
                <w:color w:val="000000"/>
                <w:szCs w:val="28"/>
              </w:rPr>
            </w:pPr>
            <w:r w:rsidRPr="005A74F8">
              <w:rPr>
                <w:color w:val="000000"/>
                <w:szCs w:val="28"/>
              </w:rPr>
              <w:t>Đào Thị Thu Thuỷ</w:t>
            </w:r>
          </w:p>
        </w:tc>
        <w:tc>
          <w:tcPr>
            <w:tcW w:w="944" w:type="dxa"/>
            <w:tcBorders>
              <w:top w:val="nil"/>
              <w:left w:val="nil"/>
              <w:bottom w:val="single" w:sz="4" w:space="0" w:color="auto"/>
              <w:right w:val="single" w:sz="4" w:space="0" w:color="auto"/>
            </w:tcBorders>
            <w:noWrap/>
            <w:vAlign w:val="center"/>
            <w:hideMark/>
          </w:tcPr>
          <w:p w14:paraId="0C41C572" w14:textId="77777777" w:rsidR="009C206E" w:rsidRPr="005A74F8" w:rsidRDefault="009C206E" w:rsidP="00DE3B08">
            <w:pPr>
              <w:spacing w:after="0"/>
              <w:jc w:val="center"/>
              <w:rPr>
                <w:color w:val="000000"/>
                <w:szCs w:val="28"/>
              </w:rPr>
            </w:pPr>
            <w:r w:rsidRPr="005A74F8">
              <w:rPr>
                <w:color w:val="000000"/>
                <w:szCs w:val="28"/>
              </w:rPr>
              <w:t>34</w:t>
            </w:r>
          </w:p>
        </w:tc>
        <w:tc>
          <w:tcPr>
            <w:tcW w:w="643" w:type="dxa"/>
            <w:tcBorders>
              <w:top w:val="nil"/>
              <w:left w:val="nil"/>
              <w:bottom w:val="single" w:sz="4" w:space="0" w:color="auto"/>
              <w:right w:val="single" w:sz="4" w:space="0" w:color="auto"/>
            </w:tcBorders>
            <w:noWrap/>
            <w:vAlign w:val="center"/>
            <w:hideMark/>
          </w:tcPr>
          <w:p w14:paraId="524069C6" w14:textId="77777777" w:rsidR="009C206E" w:rsidRPr="005A74F8" w:rsidRDefault="009C206E" w:rsidP="00DE3B08">
            <w:pPr>
              <w:spacing w:after="0"/>
              <w:jc w:val="center"/>
              <w:rPr>
                <w:color w:val="000000"/>
                <w:szCs w:val="28"/>
              </w:rPr>
            </w:pPr>
            <w:r w:rsidRPr="005A74F8">
              <w:rPr>
                <w:color w:val="000000"/>
                <w:szCs w:val="28"/>
              </w:rPr>
              <w:t>7</w:t>
            </w:r>
          </w:p>
        </w:tc>
        <w:tc>
          <w:tcPr>
            <w:tcW w:w="561" w:type="dxa"/>
            <w:tcBorders>
              <w:top w:val="nil"/>
              <w:left w:val="nil"/>
              <w:bottom w:val="single" w:sz="4" w:space="0" w:color="auto"/>
              <w:right w:val="single" w:sz="4" w:space="0" w:color="auto"/>
            </w:tcBorders>
            <w:noWrap/>
            <w:vAlign w:val="center"/>
            <w:hideMark/>
          </w:tcPr>
          <w:p w14:paraId="0C26B616" w14:textId="77777777" w:rsidR="009C206E" w:rsidRPr="005A74F8" w:rsidRDefault="009C206E" w:rsidP="00DE3B08">
            <w:pPr>
              <w:spacing w:after="0"/>
              <w:jc w:val="center"/>
              <w:rPr>
                <w:color w:val="000000"/>
                <w:szCs w:val="28"/>
              </w:rPr>
            </w:pPr>
            <w:r w:rsidRPr="005A74F8">
              <w:rPr>
                <w:color w:val="000000"/>
                <w:szCs w:val="28"/>
              </w:rPr>
              <w:t>25</w:t>
            </w:r>
          </w:p>
        </w:tc>
        <w:tc>
          <w:tcPr>
            <w:tcW w:w="642" w:type="dxa"/>
            <w:tcBorders>
              <w:top w:val="nil"/>
              <w:left w:val="nil"/>
              <w:bottom w:val="single" w:sz="4" w:space="0" w:color="auto"/>
              <w:right w:val="single" w:sz="4" w:space="0" w:color="auto"/>
            </w:tcBorders>
            <w:noWrap/>
            <w:vAlign w:val="center"/>
            <w:hideMark/>
          </w:tcPr>
          <w:p w14:paraId="442425B6"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nil"/>
              <w:left w:val="nil"/>
              <w:bottom w:val="single" w:sz="4" w:space="0" w:color="auto"/>
              <w:right w:val="single" w:sz="4" w:space="0" w:color="auto"/>
            </w:tcBorders>
            <w:noWrap/>
            <w:vAlign w:val="center"/>
            <w:hideMark/>
          </w:tcPr>
          <w:p w14:paraId="39C7880A"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36BAC811" w14:textId="77777777" w:rsidR="009C206E" w:rsidRPr="005A74F8" w:rsidRDefault="009C206E" w:rsidP="00DE3B08">
            <w:pPr>
              <w:spacing w:after="0"/>
              <w:jc w:val="right"/>
              <w:rPr>
                <w:color w:val="000000"/>
                <w:szCs w:val="28"/>
              </w:rPr>
            </w:pPr>
            <w:r w:rsidRPr="005A74F8">
              <w:rPr>
                <w:color w:val="000000"/>
                <w:szCs w:val="28"/>
              </w:rPr>
              <w:t>94%</w:t>
            </w:r>
          </w:p>
        </w:tc>
      </w:tr>
      <w:tr w:rsidR="009C206E" w:rsidRPr="005A74F8" w14:paraId="00489D64" w14:textId="77777777" w:rsidTr="009C206E">
        <w:trPr>
          <w:trHeight w:val="373"/>
        </w:trPr>
        <w:tc>
          <w:tcPr>
            <w:tcW w:w="5106" w:type="dxa"/>
            <w:gridSpan w:val="3"/>
            <w:tcBorders>
              <w:top w:val="single" w:sz="4" w:space="0" w:color="auto"/>
              <w:left w:val="single" w:sz="4" w:space="0" w:color="auto"/>
              <w:bottom w:val="single" w:sz="4" w:space="0" w:color="auto"/>
              <w:right w:val="single" w:sz="4" w:space="0" w:color="000000"/>
            </w:tcBorders>
            <w:noWrap/>
            <w:vAlign w:val="center"/>
            <w:hideMark/>
          </w:tcPr>
          <w:p w14:paraId="4DC83041" w14:textId="77777777" w:rsidR="009C206E" w:rsidRPr="005A74F8" w:rsidRDefault="009C206E" w:rsidP="00DE3B08">
            <w:pPr>
              <w:spacing w:after="0"/>
              <w:jc w:val="center"/>
              <w:rPr>
                <w:color w:val="000000"/>
                <w:szCs w:val="28"/>
              </w:rPr>
            </w:pPr>
            <w:r w:rsidRPr="005A74F8">
              <w:rPr>
                <w:color w:val="000000"/>
                <w:szCs w:val="28"/>
              </w:rPr>
              <w:lastRenderedPageBreak/>
              <w:t>TỔNG KHỐI 3</w:t>
            </w:r>
          </w:p>
        </w:tc>
        <w:tc>
          <w:tcPr>
            <w:tcW w:w="944" w:type="dxa"/>
            <w:tcBorders>
              <w:top w:val="nil"/>
              <w:left w:val="nil"/>
              <w:bottom w:val="nil"/>
              <w:right w:val="nil"/>
            </w:tcBorders>
            <w:noWrap/>
            <w:vAlign w:val="center"/>
            <w:hideMark/>
          </w:tcPr>
          <w:p w14:paraId="13F01CCF" w14:textId="77777777" w:rsidR="009C206E" w:rsidRPr="005A74F8" w:rsidRDefault="009C206E" w:rsidP="00DE3B08">
            <w:pPr>
              <w:spacing w:after="0"/>
              <w:jc w:val="center"/>
              <w:rPr>
                <w:color w:val="000000"/>
                <w:szCs w:val="28"/>
              </w:rPr>
            </w:pPr>
            <w:r w:rsidRPr="005A74F8">
              <w:rPr>
                <w:color w:val="000000"/>
                <w:szCs w:val="28"/>
              </w:rPr>
              <w:t>175</w:t>
            </w:r>
          </w:p>
        </w:tc>
        <w:tc>
          <w:tcPr>
            <w:tcW w:w="643" w:type="dxa"/>
            <w:tcBorders>
              <w:top w:val="nil"/>
              <w:left w:val="nil"/>
              <w:bottom w:val="nil"/>
              <w:right w:val="nil"/>
            </w:tcBorders>
            <w:noWrap/>
            <w:vAlign w:val="center"/>
            <w:hideMark/>
          </w:tcPr>
          <w:p w14:paraId="7D8DF9F3" w14:textId="77777777" w:rsidR="009C206E" w:rsidRPr="005A74F8" w:rsidRDefault="009C206E" w:rsidP="00DE3B08">
            <w:pPr>
              <w:spacing w:after="0"/>
              <w:jc w:val="center"/>
              <w:rPr>
                <w:color w:val="000000"/>
                <w:szCs w:val="28"/>
              </w:rPr>
            </w:pPr>
          </w:p>
        </w:tc>
        <w:tc>
          <w:tcPr>
            <w:tcW w:w="561" w:type="dxa"/>
            <w:tcBorders>
              <w:top w:val="nil"/>
              <w:left w:val="nil"/>
              <w:bottom w:val="nil"/>
              <w:right w:val="nil"/>
            </w:tcBorders>
            <w:noWrap/>
            <w:vAlign w:val="center"/>
            <w:hideMark/>
          </w:tcPr>
          <w:p w14:paraId="4ABAEDCA" w14:textId="77777777" w:rsidR="009C206E" w:rsidRPr="005A74F8" w:rsidRDefault="009C206E" w:rsidP="00DE3B08">
            <w:pPr>
              <w:spacing w:after="0"/>
              <w:jc w:val="center"/>
              <w:rPr>
                <w:sz w:val="20"/>
                <w:szCs w:val="20"/>
              </w:rPr>
            </w:pPr>
          </w:p>
        </w:tc>
        <w:tc>
          <w:tcPr>
            <w:tcW w:w="642" w:type="dxa"/>
            <w:tcBorders>
              <w:top w:val="nil"/>
              <w:left w:val="nil"/>
              <w:bottom w:val="nil"/>
              <w:right w:val="nil"/>
            </w:tcBorders>
            <w:noWrap/>
            <w:vAlign w:val="center"/>
            <w:hideMark/>
          </w:tcPr>
          <w:p w14:paraId="00414ACF" w14:textId="77777777" w:rsidR="009C206E" w:rsidRPr="005A74F8" w:rsidRDefault="009C206E" w:rsidP="00DE3B08">
            <w:pPr>
              <w:spacing w:after="0"/>
              <w:jc w:val="center"/>
              <w:rPr>
                <w:sz w:val="20"/>
                <w:szCs w:val="20"/>
              </w:rPr>
            </w:pPr>
          </w:p>
        </w:tc>
        <w:tc>
          <w:tcPr>
            <w:tcW w:w="683" w:type="dxa"/>
            <w:tcBorders>
              <w:top w:val="nil"/>
              <w:left w:val="single" w:sz="4" w:space="0" w:color="auto"/>
              <w:bottom w:val="single" w:sz="4" w:space="0" w:color="auto"/>
              <w:right w:val="single" w:sz="4" w:space="0" w:color="auto"/>
            </w:tcBorders>
            <w:noWrap/>
            <w:vAlign w:val="center"/>
            <w:hideMark/>
          </w:tcPr>
          <w:p w14:paraId="63DF944E" w14:textId="77777777" w:rsidR="009C206E" w:rsidRPr="005A74F8" w:rsidRDefault="009C206E" w:rsidP="00DE3B08">
            <w:pPr>
              <w:spacing w:after="0"/>
              <w:rPr>
                <w:color w:val="000000"/>
                <w:szCs w:val="28"/>
              </w:rPr>
            </w:pPr>
            <w:r w:rsidRPr="005A74F8">
              <w:rPr>
                <w:color w:val="000000"/>
                <w:szCs w:val="28"/>
              </w:rPr>
              <w:t> </w:t>
            </w:r>
          </w:p>
        </w:tc>
        <w:tc>
          <w:tcPr>
            <w:tcW w:w="989" w:type="dxa"/>
            <w:tcBorders>
              <w:top w:val="nil"/>
              <w:left w:val="nil"/>
              <w:bottom w:val="single" w:sz="4" w:space="0" w:color="auto"/>
              <w:right w:val="single" w:sz="4" w:space="0" w:color="auto"/>
            </w:tcBorders>
            <w:noWrap/>
            <w:vAlign w:val="center"/>
            <w:hideMark/>
          </w:tcPr>
          <w:p w14:paraId="13495B84" w14:textId="77777777" w:rsidR="009C206E" w:rsidRPr="005A74F8" w:rsidRDefault="009C206E" w:rsidP="00DE3B08">
            <w:pPr>
              <w:spacing w:after="0"/>
              <w:rPr>
                <w:color w:val="000000"/>
                <w:szCs w:val="28"/>
              </w:rPr>
            </w:pPr>
            <w:r w:rsidRPr="005A74F8">
              <w:rPr>
                <w:color w:val="000000"/>
                <w:szCs w:val="28"/>
              </w:rPr>
              <w:t> </w:t>
            </w:r>
          </w:p>
        </w:tc>
      </w:tr>
      <w:tr w:rsidR="009C206E" w:rsidRPr="005A74F8" w14:paraId="393BFB1D"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7CCAAEE9" w14:textId="77777777" w:rsidR="009C206E" w:rsidRPr="005A74F8" w:rsidRDefault="009C206E" w:rsidP="00DE3B08">
            <w:pPr>
              <w:spacing w:after="0"/>
              <w:jc w:val="center"/>
              <w:rPr>
                <w:color w:val="000000"/>
                <w:szCs w:val="28"/>
              </w:rPr>
            </w:pPr>
            <w:r w:rsidRPr="005A74F8">
              <w:rPr>
                <w:color w:val="000000"/>
                <w:szCs w:val="28"/>
              </w:rPr>
              <w:t>16</w:t>
            </w:r>
          </w:p>
        </w:tc>
        <w:tc>
          <w:tcPr>
            <w:tcW w:w="1125" w:type="dxa"/>
            <w:tcBorders>
              <w:top w:val="nil"/>
              <w:left w:val="nil"/>
              <w:bottom w:val="single" w:sz="4" w:space="0" w:color="auto"/>
              <w:right w:val="single" w:sz="4" w:space="0" w:color="auto"/>
            </w:tcBorders>
            <w:noWrap/>
            <w:vAlign w:val="center"/>
            <w:hideMark/>
          </w:tcPr>
          <w:p w14:paraId="06A51996" w14:textId="77777777" w:rsidR="009C206E" w:rsidRPr="005A74F8" w:rsidRDefault="009C206E" w:rsidP="00DE3B08">
            <w:pPr>
              <w:spacing w:after="0"/>
              <w:jc w:val="center"/>
              <w:rPr>
                <w:color w:val="000000"/>
                <w:szCs w:val="28"/>
              </w:rPr>
            </w:pPr>
            <w:r w:rsidRPr="005A74F8">
              <w:rPr>
                <w:color w:val="000000"/>
                <w:szCs w:val="28"/>
              </w:rPr>
              <w:t>4A</w:t>
            </w:r>
          </w:p>
        </w:tc>
        <w:tc>
          <w:tcPr>
            <w:tcW w:w="3177" w:type="dxa"/>
            <w:tcBorders>
              <w:top w:val="nil"/>
              <w:left w:val="nil"/>
              <w:bottom w:val="single" w:sz="4" w:space="0" w:color="auto"/>
              <w:right w:val="single" w:sz="4" w:space="0" w:color="auto"/>
            </w:tcBorders>
            <w:noWrap/>
            <w:vAlign w:val="center"/>
            <w:hideMark/>
          </w:tcPr>
          <w:p w14:paraId="06D33170" w14:textId="77777777" w:rsidR="009C206E" w:rsidRPr="005A74F8" w:rsidRDefault="009C206E" w:rsidP="00DE3B08">
            <w:pPr>
              <w:spacing w:after="0"/>
              <w:rPr>
                <w:color w:val="000000"/>
                <w:szCs w:val="28"/>
              </w:rPr>
            </w:pPr>
            <w:r w:rsidRPr="005A74F8">
              <w:rPr>
                <w:color w:val="000000"/>
                <w:szCs w:val="28"/>
              </w:rPr>
              <w:t>Đậu Thị Hương</w:t>
            </w:r>
          </w:p>
        </w:tc>
        <w:tc>
          <w:tcPr>
            <w:tcW w:w="944" w:type="dxa"/>
            <w:tcBorders>
              <w:top w:val="single" w:sz="4" w:space="0" w:color="auto"/>
              <w:left w:val="nil"/>
              <w:bottom w:val="single" w:sz="4" w:space="0" w:color="auto"/>
              <w:right w:val="single" w:sz="4" w:space="0" w:color="auto"/>
            </w:tcBorders>
            <w:noWrap/>
            <w:vAlign w:val="center"/>
            <w:hideMark/>
          </w:tcPr>
          <w:p w14:paraId="6F1C5406" w14:textId="77777777" w:rsidR="009C206E" w:rsidRPr="005A74F8" w:rsidRDefault="009C206E" w:rsidP="00DE3B08">
            <w:pPr>
              <w:spacing w:after="0"/>
              <w:jc w:val="center"/>
              <w:rPr>
                <w:color w:val="000000"/>
                <w:szCs w:val="28"/>
              </w:rPr>
            </w:pPr>
            <w:r w:rsidRPr="005A74F8">
              <w:rPr>
                <w:color w:val="000000"/>
                <w:szCs w:val="28"/>
              </w:rPr>
              <w:t>41</w:t>
            </w:r>
          </w:p>
        </w:tc>
        <w:tc>
          <w:tcPr>
            <w:tcW w:w="643" w:type="dxa"/>
            <w:tcBorders>
              <w:top w:val="single" w:sz="4" w:space="0" w:color="auto"/>
              <w:left w:val="nil"/>
              <w:bottom w:val="single" w:sz="4" w:space="0" w:color="auto"/>
              <w:right w:val="single" w:sz="4" w:space="0" w:color="auto"/>
            </w:tcBorders>
            <w:noWrap/>
            <w:vAlign w:val="center"/>
            <w:hideMark/>
          </w:tcPr>
          <w:p w14:paraId="2CD06F2E" w14:textId="77777777" w:rsidR="009C206E" w:rsidRPr="005A74F8" w:rsidRDefault="009C206E" w:rsidP="00DE3B08">
            <w:pPr>
              <w:spacing w:after="0"/>
              <w:jc w:val="center"/>
              <w:rPr>
                <w:color w:val="000000"/>
                <w:szCs w:val="28"/>
              </w:rPr>
            </w:pPr>
            <w:r w:rsidRPr="005A74F8">
              <w:rPr>
                <w:color w:val="000000"/>
                <w:szCs w:val="28"/>
              </w:rPr>
              <w:t>8</w:t>
            </w:r>
          </w:p>
        </w:tc>
        <w:tc>
          <w:tcPr>
            <w:tcW w:w="561" w:type="dxa"/>
            <w:tcBorders>
              <w:top w:val="single" w:sz="4" w:space="0" w:color="auto"/>
              <w:left w:val="nil"/>
              <w:bottom w:val="single" w:sz="4" w:space="0" w:color="auto"/>
              <w:right w:val="single" w:sz="4" w:space="0" w:color="auto"/>
            </w:tcBorders>
            <w:noWrap/>
            <w:vAlign w:val="center"/>
            <w:hideMark/>
          </w:tcPr>
          <w:p w14:paraId="5345FB12" w14:textId="77777777" w:rsidR="009C206E" w:rsidRPr="005A74F8" w:rsidRDefault="009C206E" w:rsidP="00DE3B08">
            <w:pPr>
              <w:spacing w:after="0"/>
              <w:jc w:val="center"/>
              <w:rPr>
                <w:color w:val="000000"/>
                <w:szCs w:val="28"/>
              </w:rPr>
            </w:pPr>
            <w:r w:rsidRPr="005A74F8">
              <w:rPr>
                <w:color w:val="000000"/>
                <w:szCs w:val="28"/>
              </w:rPr>
              <w:t>31</w:t>
            </w:r>
          </w:p>
        </w:tc>
        <w:tc>
          <w:tcPr>
            <w:tcW w:w="642" w:type="dxa"/>
            <w:tcBorders>
              <w:top w:val="single" w:sz="4" w:space="0" w:color="auto"/>
              <w:left w:val="nil"/>
              <w:bottom w:val="single" w:sz="4" w:space="0" w:color="auto"/>
              <w:right w:val="single" w:sz="4" w:space="0" w:color="auto"/>
            </w:tcBorders>
            <w:noWrap/>
            <w:vAlign w:val="center"/>
            <w:hideMark/>
          </w:tcPr>
          <w:p w14:paraId="3EBDC6B1" w14:textId="77777777" w:rsidR="009C206E" w:rsidRPr="005A74F8" w:rsidRDefault="009C206E" w:rsidP="00DE3B08">
            <w:pPr>
              <w:spacing w:after="0"/>
              <w:jc w:val="center"/>
              <w:rPr>
                <w:color w:val="000000"/>
                <w:szCs w:val="28"/>
              </w:rPr>
            </w:pPr>
            <w:r w:rsidRPr="005A74F8">
              <w:rPr>
                <w:color w:val="000000"/>
                <w:szCs w:val="28"/>
              </w:rPr>
              <w:t>3</w:t>
            </w:r>
          </w:p>
        </w:tc>
        <w:tc>
          <w:tcPr>
            <w:tcW w:w="683" w:type="dxa"/>
            <w:tcBorders>
              <w:top w:val="nil"/>
              <w:left w:val="nil"/>
              <w:bottom w:val="single" w:sz="4" w:space="0" w:color="auto"/>
              <w:right w:val="single" w:sz="4" w:space="0" w:color="auto"/>
            </w:tcBorders>
            <w:noWrap/>
            <w:vAlign w:val="center"/>
            <w:hideMark/>
          </w:tcPr>
          <w:p w14:paraId="117C5663"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6A0ABE86" w14:textId="77777777" w:rsidR="009C206E" w:rsidRPr="005A74F8" w:rsidRDefault="009C206E" w:rsidP="00DE3B08">
            <w:pPr>
              <w:spacing w:after="0"/>
              <w:jc w:val="right"/>
              <w:rPr>
                <w:color w:val="000000"/>
                <w:szCs w:val="28"/>
              </w:rPr>
            </w:pPr>
            <w:r w:rsidRPr="005A74F8">
              <w:rPr>
                <w:color w:val="000000"/>
                <w:szCs w:val="28"/>
              </w:rPr>
              <w:t>95%</w:t>
            </w:r>
          </w:p>
        </w:tc>
      </w:tr>
      <w:tr w:rsidR="009C206E" w:rsidRPr="005A74F8" w14:paraId="7AF36CED"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4D1D589B" w14:textId="77777777" w:rsidR="009C206E" w:rsidRPr="005A74F8" w:rsidRDefault="009C206E" w:rsidP="00DE3B08">
            <w:pPr>
              <w:spacing w:after="0"/>
              <w:jc w:val="center"/>
              <w:rPr>
                <w:color w:val="000000"/>
                <w:szCs w:val="28"/>
              </w:rPr>
            </w:pPr>
            <w:r w:rsidRPr="005A74F8">
              <w:rPr>
                <w:color w:val="000000"/>
                <w:szCs w:val="28"/>
              </w:rPr>
              <w:t>17</w:t>
            </w:r>
          </w:p>
        </w:tc>
        <w:tc>
          <w:tcPr>
            <w:tcW w:w="1125" w:type="dxa"/>
            <w:tcBorders>
              <w:top w:val="nil"/>
              <w:left w:val="nil"/>
              <w:bottom w:val="single" w:sz="4" w:space="0" w:color="auto"/>
              <w:right w:val="single" w:sz="4" w:space="0" w:color="auto"/>
            </w:tcBorders>
            <w:noWrap/>
            <w:vAlign w:val="center"/>
            <w:hideMark/>
          </w:tcPr>
          <w:p w14:paraId="79DD20AD" w14:textId="77777777" w:rsidR="009C206E" w:rsidRPr="005A74F8" w:rsidRDefault="009C206E" w:rsidP="00DE3B08">
            <w:pPr>
              <w:spacing w:after="0"/>
              <w:jc w:val="center"/>
              <w:rPr>
                <w:color w:val="000000"/>
                <w:szCs w:val="28"/>
              </w:rPr>
            </w:pPr>
            <w:r w:rsidRPr="005A74F8">
              <w:rPr>
                <w:color w:val="000000"/>
                <w:szCs w:val="28"/>
              </w:rPr>
              <w:t>4B</w:t>
            </w:r>
          </w:p>
        </w:tc>
        <w:tc>
          <w:tcPr>
            <w:tcW w:w="3177" w:type="dxa"/>
            <w:tcBorders>
              <w:top w:val="nil"/>
              <w:left w:val="nil"/>
              <w:bottom w:val="single" w:sz="4" w:space="0" w:color="auto"/>
              <w:right w:val="single" w:sz="4" w:space="0" w:color="auto"/>
            </w:tcBorders>
            <w:noWrap/>
            <w:vAlign w:val="center"/>
            <w:hideMark/>
          </w:tcPr>
          <w:p w14:paraId="333B7C0B" w14:textId="77777777" w:rsidR="009C206E" w:rsidRPr="005A74F8" w:rsidRDefault="009C206E" w:rsidP="00DE3B08">
            <w:pPr>
              <w:spacing w:after="0"/>
              <w:rPr>
                <w:color w:val="000000"/>
                <w:szCs w:val="28"/>
              </w:rPr>
            </w:pPr>
            <w:r w:rsidRPr="005A74F8">
              <w:rPr>
                <w:color w:val="000000"/>
                <w:szCs w:val="28"/>
              </w:rPr>
              <w:t>Nguyễn Thị Nhật</w:t>
            </w:r>
          </w:p>
        </w:tc>
        <w:tc>
          <w:tcPr>
            <w:tcW w:w="944" w:type="dxa"/>
            <w:tcBorders>
              <w:top w:val="nil"/>
              <w:left w:val="nil"/>
              <w:bottom w:val="single" w:sz="4" w:space="0" w:color="auto"/>
              <w:right w:val="single" w:sz="4" w:space="0" w:color="auto"/>
            </w:tcBorders>
            <w:noWrap/>
            <w:vAlign w:val="center"/>
            <w:hideMark/>
          </w:tcPr>
          <w:p w14:paraId="0C127AC1" w14:textId="77777777" w:rsidR="009C206E" w:rsidRPr="005A74F8" w:rsidRDefault="009C206E" w:rsidP="00DE3B08">
            <w:pPr>
              <w:spacing w:after="0"/>
              <w:jc w:val="center"/>
              <w:rPr>
                <w:color w:val="000000"/>
                <w:szCs w:val="28"/>
              </w:rPr>
            </w:pPr>
            <w:r w:rsidRPr="005A74F8">
              <w:rPr>
                <w:color w:val="000000"/>
                <w:szCs w:val="28"/>
              </w:rPr>
              <w:t>45</w:t>
            </w:r>
          </w:p>
        </w:tc>
        <w:tc>
          <w:tcPr>
            <w:tcW w:w="643" w:type="dxa"/>
            <w:tcBorders>
              <w:top w:val="nil"/>
              <w:left w:val="nil"/>
              <w:bottom w:val="single" w:sz="4" w:space="0" w:color="auto"/>
              <w:right w:val="single" w:sz="4" w:space="0" w:color="auto"/>
            </w:tcBorders>
            <w:noWrap/>
            <w:vAlign w:val="center"/>
            <w:hideMark/>
          </w:tcPr>
          <w:p w14:paraId="3BFBFFE7" w14:textId="77777777" w:rsidR="009C206E" w:rsidRPr="005A74F8" w:rsidRDefault="009C206E" w:rsidP="00DE3B08">
            <w:pPr>
              <w:spacing w:after="0"/>
              <w:jc w:val="center"/>
              <w:rPr>
                <w:color w:val="000000"/>
                <w:szCs w:val="28"/>
              </w:rPr>
            </w:pPr>
            <w:r w:rsidRPr="005A74F8">
              <w:rPr>
                <w:color w:val="000000"/>
                <w:szCs w:val="28"/>
              </w:rPr>
              <w:t>8</w:t>
            </w:r>
          </w:p>
        </w:tc>
        <w:tc>
          <w:tcPr>
            <w:tcW w:w="561" w:type="dxa"/>
            <w:tcBorders>
              <w:top w:val="nil"/>
              <w:left w:val="nil"/>
              <w:bottom w:val="single" w:sz="4" w:space="0" w:color="auto"/>
              <w:right w:val="single" w:sz="4" w:space="0" w:color="auto"/>
            </w:tcBorders>
            <w:noWrap/>
            <w:vAlign w:val="center"/>
            <w:hideMark/>
          </w:tcPr>
          <w:p w14:paraId="4D9506D3" w14:textId="77777777" w:rsidR="009C206E" w:rsidRPr="005A74F8" w:rsidRDefault="009C206E" w:rsidP="00DE3B08">
            <w:pPr>
              <w:spacing w:after="0"/>
              <w:jc w:val="center"/>
              <w:rPr>
                <w:color w:val="000000"/>
                <w:szCs w:val="28"/>
              </w:rPr>
            </w:pPr>
            <w:r w:rsidRPr="005A74F8">
              <w:rPr>
                <w:color w:val="000000"/>
                <w:szCs w:val="28"/>
              </w:rPr>
              <w:t>35</w:t>
            </w:r>
          </w:p>
        </w:tc>
        <w:tc>
          <w:tcPr>
            <w:tcW w:w="642" w:type="dxa"/>
            <w:tcBorders>
              <w:top w:val="nil"/>
              <w:left w:val="nil"/>
              <w:bottom w:val="single" w:sz="4" w:space="0" w:color="auto"/>
              <w:right w:val="single" w:sz="4" w:space="0" w:color="auto"/>
            </w:tcBorders>
            <w:noWrap/>
            <w:vAlign w:val="center"/>
            <w:hideMark/>
          </w:tcPr>
          <w:p w14:paraId="6933B88C" w14:textId="77777777" w:rsidR="009C206E" w:rsidRPr="005A74F8" w:rsidRDefault="009C206E" w:rsidP="00DE3B08">
            <w:pPr>
              <w:spacing w:after="0"/>
              <w:jc w:val="center"/>
              <w:rPr>
                <w:color w:val="000000"/>
                <w:szCs w:val="28"/>
              </w:rPr>
            </w:pPr>
            <w:r w:rsidRPr="005A74F8">
              <w:rPr>
                <w:color w:val="000000"/>
                <w:szCs w:val="28"/>
              </w:rPr>
              <w:t>2</w:t>
            </w:r>
          </w:p>
        </w:tc>
        <w:tc>
          <w:tcPr>
            <w:tcW w:w="683" w:type="dxa"/>
            <w:tcBorders>
              <w:top w:val="nil"/>
              <w:left w:val="nil"/>
              <w:bottom w:val="single" w:sz="4" w:space="0" w:color="auto"/>
              <w:right w:val="single" w:sz="4" w:space="0" w:color="auto"/>
            </w:tcBorders>
            <w:noWrap/>
            <w:vAlign w:val="center"/>
            <w:hideMark/>
          </w:tcPr>
          <w:p w14:paraId="003BC248"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0F98FB75" w14:textId="77777777" w:rsidR="009C206E" w:rsidRPr="005A74F8" w:rsidRDefault="009C206E" w:rsidP="00DE3B08">
            <w:pPr>
              <w:spacing w:after="0"/>
              <w:jc w:val="right"/>
              <w:rPr>
                <w:color w:val="000000"/>
                <w:szCs w:val="28"/>
              </w:rPr>
            </w:pPr>
            <w:r w:rsidRPr="005A74F8">
              <w:rPr>
                <w:color w:val="000000"/>
                <w:szCs w:val="28"/>
              </w:rPr>
              <w:t>96%</w:t>
            </w:r>
          </w:p>
        </w:tc>
      </w:tr>
      <w:tr w:rsidR="009C206E" w:rsidRPr="005A74F8" w14:paraId="733E3AA1"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67A6BBDC" w14:textId="77777777" w:rsidR="009C206E" w:rsidRPr="005A74F8" w:rsidRDefault="009C206E" w:rsidP="00DE3B08">
            <w:pPr>
              <w:spacing w:after="0"/>
              <w:jc w:val="center"/>
              <w:rPr>
                <w:color w:val="000000"/>
                <w:szCs w:val="28"/>
              </w:rPr>
            </w:pPr>
            <w:r w:rsidRPr="005A74F8">
              <w:rPr>
                <w:color w:val="000000"/>
                <w:szCs w:val="28"/>
              </w:rPr>
              <w:t>18</w:t>
            </w:r>
          </w:p>
        </w:tc>
        <w:tc>
          <w:tcPr>
            <w:tcW w:w="1125" w:type="dxa"/>
            <w:tcBorders>
              <w:top w:val="nil"/>
              <w:left w:val="nil"/>
              <w:bottom w:val="single" w:sz="4" w:space="0" w:color="auto"/>
              <w:right w:val="single" w:sz="4" w:space="0" w:color="auto"/>
            </w:tcBorders>
            <w:noWrap/>
            <w:vAlign w:val="center"/>
            <w:hideMark/>
          </w:tcPr>
          <w:p w14:paraId="0281CB68" w14:textId="77777777" w:rsidR="009C206E" w:rsidRPr="005A74F8" w:rsidRDefault="009C206E" w:rsidP="00DE3B08">
            <w:pPr>
              <w:spacing w:after="0"/>
              <w:jc w:val="center"/>
              <w:rPr>
                <w:color w:val="000000"/>
                <w:szCs w:val="28"/>
              </w:rPr>
            </w:pPr>
            <w:r w:rsidRPr="005A74F8">
              <w:rPr>
                <w:color w:val="000000"/>
                <w:szCs w:val="28"/>
              </w:rPr>
              <w:t>4C</w:t>
            </w:r>
          </w:p>
        </w:tc>
        <w:tc>
          <w:tcPr>
            <w:tcW w:w="3177" w:type="dxa"/>
            <w:tcBorders>
              <w:top w:val="nil"/>
              <w:left w:val="nil"/>
              <w:bottom w:val="single" w:sz="4" w:space="0" w:color="auto"/>
              <w:right w:val="single" w:sz="4" w:space="0" w:color="auto"/>
            </w:tcBorders>
            <w:noWrap/>
            <w:vAlign w:val="center"/>
            <w:hideMark/>
          </w:tcPr>
          <w:p w14:paraId="4864F826" w14:textId="77777777" w:rsidR="009C206E" w:rsidRPr="005A74F8" w:rsidRDefault="009C206E" w:rsidP="00DE3B08">
            <w:pPr>
              <w:spacing w:after="0"/>
              <w:rPr>
                <w:color w:val="000000"/>
                <w:szCs w:val="28"/>
              </w:rPr>
            </w:pPr>
            <w:r w:rsidRPr="005A74F8">
              <w:rPr>
                <w:color w:val="000000"/>
                <w:szCs w:val="28"/>
              </w:rPr>
              <w:t>Hoàng Thị Thanh Loan</w:t>
            </w:r>
          </w:p>
        </w:tc>
        <w:tc>
          <w:tcPr>
            <w:tcW w:w="944" w:type="dxa"/>
            <w:tcBorders>
              <w:top w:val="nil"/>
              <w:left w:val="nil"/>
              <w:bottom w:val="single" w:sz="4" w:space="0" w:color="auto"/>
              <w:right w:val="single" w:sz="4" w:space="0" w:color="auto"/>
            </w:tcBorders>
            <w:noWrap/>
            <w:vAlign w:val="center"/>
            <w:hideMark/>
          </w:tcPr>
          <w:p w14:paraId="64909974" w14:textId="77777777" w:rsidR="009C206E" w:rsidRPr="005A74F8" w:rsidRDefault="009C206E" w:rsidP="00DE3B08">
            <w:pPr>
              <w:spacing w:after="0"/>
              <w:jc w:val="center"/>
              <w:rPr>
                <w:color w:val="000000"/>
                <w:szCs w:val="28"/>
              </w:rPr>
            </w:pPr>
            <w:r w:rsidRPr="005A74F8">
              <w:rPr>
                <w:color w:val="000000"/>
                <w:szCs w:val="28"/>
              </w:rPr>
              <w:t>45</w:t>
            </w:r>
          </w:p>
        </w:tc>
        <w:tc>
          <w:tcPr>
            <w:tcW w:w="643" w:type="dxa"/>
            <w:tcBorders>
              <w:top w:val="nil"/>
              <w:left w:val="nil"/>
              <w:bottom w:val="single" w:sz="4" w:space="0" w:color="auto"/>
              <w:right w:val="single" w:sz="4" w:space="0" w:color="auto"/>
            </w:tcBorders>
            <w:noWrap/>
            <w:vAlign w:val="center"/>
            <w:hideMark/>
          </w:tcPr>
          <w:p w14:paraId="1A5BEB35" w14:textId="77777777" w:rsidR="009C206E" w:rsidRPr="005A74F8" w:rsidRDefault="009C206E" w:rsidP="00DE3B08">
            <w:pPr>
              <w:spacing w:after="0"/>
              <w:jc w:val="center"/>
              <w:rPr>
                <w:color w:val="000000"/>
                <w:szCs w:val="28"/>
              </w:rPr>
            </w:pPr>
            <w:r w:rsidRPr="005A74F8">
              <w:rPr>
                <w:color w:val="000000"/>
                <w:szCs w:val="28"/>
              </w:rPr>
              <w:t>10</w:t>
            </w:r>
          </w:p>
        </w:tc>
        <w:tc>
          <w:tcPr>
            <w:tcW w:w="561" w:type="dxa"/>
            <w:tcBorders>
              <w:top w:val="nil"/>
              <w:left w:val="nil"/>
              <w:bottom w:val="single" w:sz="4" w:space="0" w:color="auto"/>
              <w:right w:val="single" w:sz="4" w:space="0" w:color="auto"/>
            </w:tcBorders>
            <w:noWrap/>
            <w:vAlign w:val="center"/>
            <w:hideMark/>
          </w:tcPr>
          <w:p w14:paraId="535B1197" w14:textId="77777777" w:rsidR="009C206E" w:rsidRPr="005A74F8" w:rsidRDefault="009C206E" w:rsidP="00DE3B08">
            <w:pPr>
              <w:spacing w:after="0"/>
              <w:jc w:val="center"/>
              <w:rPr>
                <w:color w:val="000000"/>
                <w:szCs w:val="28"/>
              </w:rPr>
            </w:pPr>
            <w:r w:rsidRPr="005A74F8">
              <w:rPr>
                <w:color w:val="000000"/>
                <w:szCs w:val="28"/>
              </w:rPr>
              <w:t>32</w:t>
            </w:r>
          </w:p>
        </w:tc>
        <w:tc>
          <w:tcPr>
            <w:tcW w:w="642" w:type="dxa"/>
            <w:tcBorders>
              <w:top w:val="nil"/>
              <w:left w:val="nil"/>
              <w:bottom w:val="single" w:sz="4" w:space="0" w:color="auto"/>
              <w:right w:val="single" w:sz="4" w:space="0" w:color="auto"/>
            </w:tcBorders>
            <w:noWrap/>
            <w:vAlign w:val="center"/>
            <w:hideMark/>
          </w:tcPr>
          <w:p w14:paraId="67BEB6AE" w14:textId="77777777" w:rsidR="009C206E" w:rsidRPr="005A74F8" w:rsidRDefault="009C206E" w:rsidP="00DE3B08">
            <w:pPr>
              <w:spacing w:after="0"/>
              <w:jc w:val="center"/>
              <w:rPr>
                <w:color w:val="000000"/>
                <w:szCs w:val="28"/>
              </w:rPr>
            </w:pPr>
            <w:r w:rsidRPr="005A74F8">
              <w:rPr>
                <w:color w:val="000000"/>
                <w:szCs w:val="28"/>
              </w:rPr>
              <w:t>2</w:t>
            </w:r>
          </w:p>
        </w:tc>
        <w:tc>
          <w:tcPr>
            <w:tcW w:w="683" w:type="dxa"/>
            <w:tcBorders>
              <w:top w:val="nil"/>
              <w:left w:val="nil"/>
              <w:bottom w:val="single" w:sz="4" w:space="0" w:color="auto"/>
              <w:right w:val="single" w:sz="4" w:space="0" w:color="auto"/>
            </w:tcBorders>
            <w:noWrap/>
            <w:vAlign w:val="center"/>
            <w:hideMark/>
          </w:tcPr>
          <w:p w14:paraId="1A730F79"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4B255BC4" w14:textId="77777777" w:rsidR="009C206E" w:rsidRPr="005A74F8" w:rsidRDefault="009C206E" w:rsidP="00DE3B08">
            <w:pPr>
              <w:spacing w:after="0"/>
              <w:jc w:val="right"/>
              <w:rPr>
                <w:color w:val="000000"/>
                <w:szCs w:val="28"/>
              </w:rPr>
            </w:pPr>
            <w:r w:rsidRPr="005A74F8">
              <w:rPr>
                <w:color w:val="000000"/>
                <w:szCs w:val="28"/>
              </w:rPr>
              <w:t>93%</w:t>
            </w:r>
          </w:p>
        </w:tc>
      </w:tr>
      <w:tr w:rsidR="009C206E" w:rsidRPr="005A74F8" w14:paraId="15DB4241"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355C16D1" w14:textId="77777777" w:rsidR="009C206E" w:rsidRPr="005A74F8" w:rsidRDefault="009C206E" w:rsidP="00DE3B08">
            <w:pPr>
              <w:spacing w:after="0"/>
              <w:jc w:val="center"/>
              <w:rPr>
                <w:color w:val="000000"/>
                <w:szCs w:val="28"/>
              </w:rPr>
            </w:pPr>
            <w:r w:rsidRPr="005A74F8">
              <w:rPr>
                <w:color w:val="000000"/>
                <w:szCs w:val="28"/>
              </w:rPr>
              <w:t>19</w:t>
            </w:r>
          </w:p>
        </w:tc>
        <w:tc>
          <w:tcPr>
            <w:tcW w:w="1125" w:type="dxa"/>
            <w:tcBorders>
              <w:top w:val="nil"/>
              <w:left w:val="nil"/>
              <w:bottom w:val="single" w:sz="4" w:space="0" w:color="auto"/>
              <w:right w:val="single" w:sz="4" w:space="0" w:color="auto"/>
            </w:tcBorders>
            <w:noWrap/>
            <w:vAlign w:val="center"/>
            <w:hideMark/>
          </w:tcPr>
          <w:p w14:paraId="28E43229" w14:textId="77777777" w:rsidR="009C206E" w:rsidRPr="005A74F8" w:rsidRDefault="009C206E" w:rsidP="00DE3B08">
            <w:pPr>
              <w:spacing w:after="0"/>
              <w:jc w:val="center"/>
              <w:rPr>
                <w:color w:val="000000"/>
                <w:szCs w:val="28"/>
              </w:rPr>
            </w:pPr>
            <w:r w:rsidRPr="005A74F8">
              <w:rPr>
                <w:color w:val="000000"/>
                <w:szCs w:val="28"/>
              </w:rPr>
              <w:t>4D</w:t>
            </w:r>
          </w:p>
        </w:tc>
        <w:tc>
          <w:tcPr>
            <w:tcW w:w="3177" w:type="dxa"/>
            <w:tcBorders>
              <w:top w:val="nil"/>
              <w:left w:val="nil"/>
              <w:bottom w:val="single" w:sz="4" w:space="0" w:color="auto"/>
              <w:right w:val="single" w:sz="4" w:space="0" w:color="auto"/>
            </w:tcBorders>
            <w:noWrap/>
            <w:vAlign w:val="center"/>
            <w:hideMark/>
          </w:tcPr>
          <w:p w14:paraId="55650764" w14:textId="77777777" w:rsidR="009C206E" w:rsidRPr="005A74F8" w:rsidRDefault="009C206E" w:rsidP="00DE3B08">
            <w:pPr>
              <w:spacing w:after="0"/>
              <w:rPr>
                <w:color w:val="000000"/>
                <w:szCs w:val="28"/>
              </w:rPr>
            </w:pPr>
            <w:r w:rsidRPr="005A74F8">
              <w:rPr>
                <w:color w:val="000000"/>
                <w:szCs w:val="28"/>
              </w:rPr>
              <w:t>Nguyễn Thị Lê Na</w:t>
            </w:r>
          </w:p>
        </w:tc>
        <w:tc>
          <w:tcPr>
            <w:tcW w:w="944" w:type="dxa"/>
            <w:tcBorders>
              <w:top w:val="nil"/>
              <w:left w:val="nil"/>
              <w:bottom w:val="single" w:sz="4" w:space="0" w:color="auto"/>
              <w:right w:val="single" w:sz="4" w:space="0" w:color="auto"/>
            </w:tcBorders>
            <w:noWrap/>
            <w:vAlign w:val="center"/>
            <w:hideMark/>
          </w:tcPr>
          <w:p w14:paraId="1FD95F85" w14:textId="77777777" w:rsidR="009C206E" w:rsidRPr="005A74F8" w:rsidRDefault="009C206E" w:rsidP="00DE3B08">
            <w:pPr>
              <w:spacing w:after="0"/>
              <w:jc w:val="center"/>
              <w:rPr>
                <w:color w:val="000000"/>
                <w:szCs w:val="28"/>
              </w:rPr>
            </w:pPr>
            <w:r w:rsidRPr="005A74F8">
              <w:rPr>
                <w:color w:val="000000"/>
                <w:szCs w:val="28"/>
              </w:rPr>
              <w:t>42</w:t>
            </w:r>
          </w:p>
        </w:tc>
        <w:tc>
          <w:tcPr>
            <w:tcW w:w="643" w:type="dxa"/>
            <w:tcBorders>
              <w:top w:val="nil"/>
              <w:left w:val="nil"/>
              <w:bottom w:val="single" w:sz="4" w:space="0" w:color="auto"/>
              <w:right w:val="single" w:sz="4" w:space="0" w:color="auto"/>
            </w:tcBorders>
            <w:noWrap/>
            <w:vAlign w:val="center"/>
            <w:hideMark/>
          </w:tcPr>
          <w:p w14:paraId="71324323" w14:textId="77777777" w:rsidR="009C206E" w:rsidRPr="005A74F8" w:rsidRDefault="009C206E" w:rsidP="00DE3B08">
            <w:pPr>
              <w:spacing w:after="0"/>
              <w:jc w:val="center"/>
              <w:rPr>
                <w:color w:val="000000"/>
                <w:szCs w:val="28"/>
              </w:rPr>
            </w:pPr>
            <w:r w:rsidRPr="005A74F8">
              <w:rPr>
                <w:color w:val="000000"/>
                <w:szCs w:val="28"/>
              </w:rPr>
              <w:t>10</w:t>
            </w:r>
          </w:p>
        </w:tc>
        <w:tc>
          <w:tcPr>
            <w:tcW w:w="561" w:type="dxa"/>
            <w:tcBorders>
              <w:top w:val="nil"/>
              <w:left w:val="nil"/>
              <w:bottom w:val="single" w:sz="4" w:space="0" w:color="auto"/>
              <w:right w:val="single" w:sz="4" w:space="0" w:color="auto"/>
            </w:tcBorders>
            <w:noWrap/>
            <w:vAlign w:val="center"/>
            <w:hideMark/>
          </w:tcPr>
          <w:p w14:paraId="30467D0B" w14:textId="77777777" w:rsidR="009C206E" w:rsidRPr="005A74F8" w:rsidRDefault="009C206E" w:rsidP="00DE3B08">
            <w:pPr>
              <w:spacing w:after="0"/>
              <w:jc w:val="center"/>
              <w:rPr>
                <w:color w:val="000000"/>
                <w:szCs w:val="28"/>
              </w:rPr>
            </w:pPr>
            <w:r w:rsidRPr="005A74F8">
              <w:rPr>
                <w:color w:val="000000"/>
                <w:szCs w:val="28"/>
              </w:rPr>
              <w:t>30</w:t>
            </w:r>
          </w:p>
        </w:tc>
        <w:tc>
          <w:tcPr>
            <w:tcW w:w="642" w:type="dxa"/>
            <w:tcBorders>
              <w:top w:val="nil"/>
              <w:left w:val="nil"/>
              <w:bottom w:val="single" w:sz="4" w:space="0" w:color="auto"/>
              <w:right w:val="single" w:sz="4" w:space="0" w:color="auto"/>
            </w:tcBorders>
            <w:noWrap/>
            <w:vAlign w:val="center"/>
            <w:hideMark/>
          </w:tcPr>
          <w:p w14:paraId="1B37D50E" w14:textId="77777777" w:rsidR="009C206E" w:rsidRPr="005A74F8" w:rsidRDefault="009C206E" w:rsidP="00DE3B08">
            <w:pPr>
              <w:spacing w:after="0"/>
              <w:jc w:val="center"/>
              <w:rPr>
                <w:color w:val="000000"/>
                <w:szCs w:val="28"/>
              </w:rPr>
            </w:pPr>
            <w:r w:rsidRPr="005A74F8">
              <w:rPr>
                <w:color w:val="000000"/>
                <w:szCs w:val="28"/>
              </w:rPr>
              <w:t>1</w:t>
            </w:r>
          </w:p>
        </w:tc>
        <w:tc>
          <w:tcPr>
            <w:tcW w:w="683" w:type="dxa"/>
            <w:tcBorders>
              <w:top w:val="nil"/>
              <w:left w:val="nil"/>
              <w:bottom w:val="single" w:sz="4" w:space="0" w:color="auto"/>
              <w:right w:val="single" w:sz="4" w:space="0" w:color="auto"/>
            </w:tcBorders>
            <w:noWrap/>
            <w:vAlign w:val="center"/>
            <w:hideMark/>
          </w:tcPr>
          <w:p w14:paraId="47F54D8E"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28AD27C4" w14:textId="77777777" w:rsidR="009C206E" w:rsidRPr="005A74F8" w:rsidRDefault="009C206E" w:rsidP="00DE3B08">
            <w:pPr>
              <w:spacing w:after="0"/>
              <w:jc w:val="right"/>
              <w:rPr>
                <w:color w:val="000000"/>
                <w:szCs w:val="28"/>
              </w:rPr>
            </w:pPr>
            <w:r w:rsidRPr="005A74F8">
              <w:rPr>
                <w:color w:val="000000"/>
                <w:szCs w:val="28"/>
              </w:rPr>
              <w:t>95%</w:t>
            </w:r>
          </w:p>
        </w:tc>
      </w:tr>
      <w:tr w:rsidR="009C206E" w:rsidRPr="005A74F8" w14:paraId="7A9DE056" w14:textId="77777777" w:rsidTr="009C206E">
        <w:trPr>
          <w:trHeight w:val="373"/>
        </w:trPr>
        <w:tc>
          <w:tcPr>
            <w:tcW w:w="5106" w:type="dxa"/>
            <w:gridSpan w:val="3"/>
            <w:tcBorders>
              <w:top w:val="single" w:sz="4" w:space="0" w:color="auto"/>
              <w:left w:val="single" w:sz="4" w:space="0" w:color="auto"/>
              <w:bottom w:val="single" w:sz="4" w:space="0" w:color="auto"/>
              <w:right w:val="single" w:sz="4" w:space="0" w:color="000000"/>
            </w:tcBorders>
            <w:noWrap/>
            <w:vAlign w:val="center"/>
            <w:hideMark/>
          </w:tcPr>
          <w:p w14:paraId="178965FF" w14:textId="77777777" w:rsidR="009C206E" w:rsidRPr="005A74F8" w:rsidRDefault="009C206E" w:rsidP="00DE3B08">
            <w:pPr>
              <w:spacing w:after="0"/>
              <w:jc w:val="center"/>
              <w:rPr>
                <w:color w:val="000000"/>
                <w:szCs w:val="28"/>
              </w:rPr>
            </w:pPr>
            <w:r w:rsidRPr="005A74F8">
              <w:rPr>
                <w:color w:val="000000"/>
                <w:szCs w:val="28"/>
              </w:rPr>
              <w:t>TỔNG KHỐI 4</w:t>
            </w:r>
          </w:p>
        </w:tc>
        <w:tc>
          <w:tcPr>
            <w:tcW w:w="944" w:type="dxa"/>
            <w:tcBorders>
              <w:top w:val="nil"/>
              <w:left w:val="nil"/>
              <w:bottom w:val="single" w:sz="4" w:space="0" w:color="auto"/>
              <w:right w:val="single" w:sz="4" w:space="0" w:color="auto"/>
            </w:tcBorders>
            <w:noWrap/>
            <w:vAlign w:val="center"/>
            <w:hideMark/>
          </w:tcPr>
          <w:p w14:paraId="0D1AABD3" w14:textId="77777777" w:rsidR="009C206E" w:rsidRPr="005A74F8" w:rsidRDefault="009C206E" w:rsidP="00DE3B08">
            <w:pPr>
              <w:spacing w:after="0"/>
              <w:jc w:val="center"/>
              <w:rPr>
                <w:color w:val="000000"/>
                <w:szCs w:val="28"/>
              </w:rPr>
            </w:pPr>
            <w:r w:rsidRPr="005A74F8">
              <w:rPr>
                <w:color w:val="000000"/>
                <w:szCs w:val="28"/>
              </w:rPr>
              <w:t>173</w:t>
            </w:r>
          </w:p>
        </w:tc>
        <w:tc>
          <w:tcPr>
            <w:tcW w:w="643" w:type="dxa"/>
            <w:tcBorders>
              <w:top w:val="nil"/>
              <w:left w:val="nil"/>
              <w:bottom w:val="nil"/>
              <w:right w:val="nil"/>
            </w:tcBorders>
            <w:noWrap/>
            <w:vAlign w:val="center"/>
            <w:hideMark/>
          </w:tcPr>
          <w:p w14:paraId="533E7C5E" w14:textId="77777777" w:rsidR="009C206E" w:rsidRPr="005A74F8" w:rsidRDefault="009C206E" w:rsidP="00DE3B08">
            <w:pPr>
              <w:spacing w:after="0"/>
              <w:jc w:val="center"/>
              <w:rPr>
                <w:color w:val="000000"/>
                <w:szCs w:val="28"/>
              </w:rPr>
            </w:pPr>
          </w:p>
        </w:tc>
        <w:tc>
          <w:tcPr>
            <w:tcW w:w="561" w:type="dxa"/>
            <w:tcBorders>
              <w:top w:val="nil"/>
              <w:left w:val="nil"/>
              <w:bottom w:val="nil"/>
              <w:right w:val="nil"/>
            </w:tcBorders>
            <w:noWrap/>
            <w:vAlign w:val="center"/>
            <w:hideMark/>
          </w:tcPr>
          <w:p w14:paraId="1F35FD43" w14:textId="77777777" w:rsidR="009C206E" w:rsidRPr="005A74F8" w:rsidRDefault="009C206E" w:rsidP="00DE3B08">
            <w:pPr>
              <w:spacing w:after="0"/>
              <w:jc w:val="center"/>
              <w:rPr>
                <w:sz w:val="20"/>
                <w:szCs w:val="20"/>
              </w:rPr>
            </w:pPr>
          </w:p>
        </w:tc>
        <w:tc>
          <w:tcPr>
            <w:tcW w:w="642" w:type="dxa"/>
            <w:tcBorders>
              <w:top w:val="nil"/>
              <w:left w:val="nil"/>
              <w:bottom w:val="nil"/>
              <w:right w:val="nil"/>
            </w:tcBorders>
            <w:noWrap/>
            <w:vAlign w:val="center"/>
            <w:hideMark/>
          </w:tcPr>
          <w:p w14:paraId="7541C861" w14:textId="77777777" w:rsidR="009C206E" w:rsidRPr="005A74F8" w:rsidRDefault="009C206E" w:rsidP="00DE3B08">
            <w:pPr>
              <w:spacing w:after="0"/>
              <w:jc w:val="center"/>
              <w:rPr>
                <w:sz w:val="20"/>
                <w:szCs w:val="20"/>
              </w:rPr>
            </w:pPr>
          </w:p>
        </w:tc>
        <w:tc>
          <w:tcPr>
            <w:tcW w:w="683" w:type="dxa"/>
            <w:tcBorders>
              <w:top w:val="nil"/>
              <w:left w:val="single" w:sz="4" w:space="0" w:color="auto"/>
              <w:bottom w:val="single" w:sz="4" w:space="0" w:color="auto"/>
              <w:right w:val="single" w:sz="4" w:space="0" w:color="auto"/>
            </w:tcBorders>
            <w:noWrap/>
            <w:vAlign w:val="center"/>
            <w:hideMark/>
          </w:tcPr>
          <w:p w14:paraId="77B137A8" w14:textId="77777777" w:rsidR="009C206E" w:rsidRPr="005A74F8" w:rsidRDefault="009C206E" w:rsidP="00DE3B08">
            <w:pPr>
              <w:spacing w:after="0"/>
              <w:rPr>
                <w:color w:val="000000"/>
                <w:szCs w:val="28"/>
              </w:rPr>
            </w:pPr>
            <w:r w:rsidRPr="005A74F8">
              <w:rPr>
                <w:color w:val="000000"/>
                <w:szCs w:val="28"/>
              </w:rPr>
              <w:t> </w:t>
            </w:r>
          </w:p>
        </w:tc>
        <w:tc>
          <w:tcPr>
            <w:tcW w:w="989" w:type="dxa"/>
            <w:tcBorders>
              <w:top w:val="nil"/>
              <w:left w:val="nil"/>
              <w:bottom w:val="single" w:sz="4" w:space="0" w:color="auto"/>
              <w:right w:val="single" w:sz="4" w:space="0" w:color="auto"/>
            </w:tcBorders>
            <w:noWrap/>
            <w:vAlign w:val="center"/>
            <w:hideMark/>
          </w:tcPr>
          <w:p w14:paraId="64B12323" w14:textId="77777777" w:rsidR="009C206E" w:rsidRPr="005A74F8" w:rsidRDefault="009C206E" w:rsidP="00DE3B08">
            <w:pPr>
              <w:spacing w:after="0"/>
              <w:rPr>
                <w:color w:val="000000"/>
                <w:szCs w:val="28"/>
              </w:rPr>
            </w:pPr>
            <w:r w:rsidRPr="005A74F8">
              <w:rPr>
                <w:color w:val="000000"/>
                <w:szCs w:val="28"/>
              </w:rPr>
              <w:t> </w:t>
            </w:r>
          </w:p>
        </w:tc>
      </w:tr>
      <w:tr w:rsidR="009C206E" w:rsidRPr="005A74F8" w14:paraId="2F58E30D"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15B42F4B" w14:textId="77777777" w:rsidR="009C206E" w:rsidRPr="005A74F8" w:rsidRDefault="009C206E" w:rsidP="00DE3B08">
            <w:pPr>
              <w:spacing w:after="0"/>
              <w:jc w:val="center"/>
              <w:rPr>
                <w:color w:val="000000"/>
                <w:szCs w:val="28"/>
              </w:rPr>
            </w:pPr>
            <w:r w:rsidRPr="005A74F8">
              <w:rPr>
                <w:color w:val="000000"/>
                <w:szCs w:val="28"/>
              </w:rPr>
              <w:t>20</w:t>
            </w:r>
          </w:p>
        </w:tc>
        <w:tc>
          <w:tcPr>
            <w:tcW w:w="1125" w:type="dxa"/>
            <w:tcBorders>
              <w:top w:val="nil"/>
              <w:left w:val="nil"/>
              <w:bottom w:val="single" w:sz="4" w:space="0" w:color="auto"/>
              <w:right w:val="single" w:sz="4" w:space="0" w:color="auto"/>
            </w:tcBorders>
            <w:noWrap/>
            <w:vAlign w:val="center"/>
            <w:hideMark/>
          </w:tcPr>
          <w:p w14:paraId="3C870106" w14:textId="77777777" w:rsidR="009C206E" w:rsidRPr="005A74F8" w:rsidRDefault="009C206E" w:rsidP="00DE3B08">
            <w:pPr>
              <w:spacing w:after="0"/>
              <w:jc w:val="center"/>
              <w:rPr>
                <w:color w:val="000000"/>
                <w:szCs w:val="28"/>
              </w:rPr>
            </w:pPr>
            <w:r w:rsidRPr="005A74F8">
              <w:rPr>
                <w:color w:val="000000"/>
                <w:szCs w:val="28"/>
              </w:rPr>
              <w:t>5A</w:t>
            </w:r>
          </w:p>
        </w:tc>
        <w:tc>
          <w:tcPr>
            <w:tcW w:w="3177" w:type="dxa"/>
            <w:tcBorders>
              <w:top w:val="nil"/>
              <w:left w:val="nil"/>
              <w:bottom w:val="single" w:sz="4" w:space="0" w:color="auto"/>
              <w:right w:val="single" w:sz="4" w:space="0" w:color="auto"/>
            </w:tcBorders>
            <w:noWrap/>
            <w:vAlign w:val="center"/>
            <w:hideMark/>
          </w:tcPr>
          <w:p w14:paraId="223F2689" w14:textId="77777777" w:rsidR="009C206E" w:rsidRPr="005A74F8" w:rsidRDefault="009C206E" w:rsidP="00DE3B08">
            <w:pPr>
              <w:spacing w:after="0"/>
              <w:rPr>
                <w:color w:val="000000"/>
                <w:szCs w:val="28"/>
              </w:rPr>
            </w:pPr>
            <w:r w:rsidRPr="005A74F8">
              <w:rPr>
                <w:color w:val="000000"/>
                <w:szCs w:val="28"/>
              </w:rPr>
              <w:t>Nguyễn Thị Hạnh</w:t>
            </w:r>
          </w:p>
        </w:tc>
        <w:tc>
          <w:tcPr>
            <w:tcW w:w="944" w:type="dxa"/>
            <w:tcBorders>
              <w:top w:val="nil"/>
              <w:left w:val="nil"/>
              <w:bottom w:val="single" w:sz="4" w:space="0" w:color="auto"/>
              <w:right w:val="single" w:sz="4" w:space="0" w:color="auto"/>
            </w:tcBorders>
            <w:noWrap/>
            <w:vAlign w:val="center"/>
            <w:hideMark/>
          </w:tcPr>
          <w:p w14:paraId="6BB62A10" w14:textId="77777777" w:rsidR="009C206E" w:rsidRPr="005A74F8" w:rsidRDefault="009C206E" w:rsidP="00DE3B08">
            <w:pPr>
              <w:spacing w:after="0"/>
              <w:jc w:val="center"/>
              <w:rPr>
                <w:color w:val="000000"/>
                <w:szCs w:val="28"/>
              </w:rPr>
            </w:pPr>
            <w:r w:rsidRPr="005A74F8">
              <w:rPr>
                <w:color w:val="000000"/>
                <w:szCs w:val="28"/>
              </w:rPr>
              <w:t>40</w:t>
            </w:r>
          </w:p>
        </w:tc>
        <w:tc>
          <w:tcPr>
            <w:tcW w:w="643" w:type="dxa"/>
            <w:tcBorders>
              <w:top w:val="single" w:sz="4" w:space="0" w:color="auto"/>
              <w:left w:val="nil"/>
              <w:bottom w:val="single" w:sz="4" w:space="0" w:color="auto"/>
              <w:right w:val="single" w:sz="4" w:space="0" w:color="auto"/>
            </w:tcBorders>
            <w:noWrap/>
            <w:vAlign w:val="center"/>
            <w:hideMark/>
          </w:tcPr>
          <w:p w14:paraId="46788EEA" w14:textId="77777777" w:rsidR="009C206E" w:rsidRPr="005A74F8" w:rsidRDefault="009C206E" w:rsidP="00DE3B08">
            <w:pPr>
              <w:spacing w:after="0"/>
              <w:jc w:val="center"/>
              <w:rPr>
                <w:color w:val="000000"/>
                <w:szCs w:val="28"/>
              </w:rPr>
            </w:pPr>
            <w:r w:rsidRPr="005A74F8">
              <w:rPr>
                <w:color w:val="000000"/>
                <w:szCs w:val="28"/>
              </w:rPr>
              <w:t>14</w:t>
            </w:r>
          </w:p>
        </w:tc>
        <w:tc>
          <w:tcPr>
            <w:tcW w:w="561" w:type="dxa"/>
            <w:tcBorders>
              <w:top w:val="single" w:sz="4" w:space="0" w:color="auto"/>
              <w:left w:val="nil"/>
              <w:bottom w:val="single" w:sz="4" w:space="0" w:color="auto"/>
              <w:right w:val="single" w:sz="4" w:space="0" w:color="auto"/>
            </w:tcBorders>
            <w:noWrap/>
            <w:vAlign w:val="center"/>
            <w:hideMark/>
          </w:tcPr>
          <w:p w14:paraId="1A0F7E74" w14:textId="77777777" w:rsidR="009C206E" w:rsidRPr="005A74F8" w:rsidRDefault="009C206E" w:rsidP="00DE3B08">
            <w:pPr>
              <w:spacing w:after="0"/>
              <w:jc w:val="center"/>
              <w:rPr>
                <w:color w:val="000000"/>
                <w:szCs w:val="28"/>
              </w:rPr>
            </w:pPr>
            <w:r w:rsidRPr="005A74F8">
              <w:rPr>
                <w:color w:val="000000"/>
                <w:szCs w:val="28"/>
              </w:rPr>
              <w:t>24</w:t>
            </w:r>
          </w:p>
        </w:tc>
        <w:tc>
          <w:tcPr>
            <w:tcW w:w="642" w:type="dxa"/>
            <w:tcBorders>
              <w:top w:val="single" w:sz="4" w:space="0" w:color="auto"/>
              <w:left w:val="nil"/>
              <w:bottom w:val="single" w:sz="4" w:space="0" w:color="auto"/>
              <w:right w:val="single" w:sz="4" w:space="0" w:color="auto"/>
            </w:tcBorders>
            <w:noWrap/>
            <w:vAlign w:val="center"/>
            <w:hideMark/>
          </w:tcPr>
          <w:p w14:paraId="5F72DAA4" w14:textId="77777777" w:rsidR="009C206E" w:rsidRPr="005A74F8" w:rsidRDefault="009C206E" w:rsidP="00DE3B08">
            <w:pPr>
              <w:spacing w:after="0"/>
              <w:jc w:val="center"/>
              <w:rPr>
                <w:color w:val="000000"/>
                <w:szCs w:val="28"/>
              </w:rPr>
            </w:pPr>
            <w:r w:rsidRPr="005A74F8">
              <w:rPr>
                <w:color w:val="000000"/>
                <w:szCs w:val="28"/>
              </w:rPr>
              <w:t>2</w:t>
            </w:r>
          </w:p>
        </w:tc>
        <w:tc>
          <w:tcPr>
            <w:tcW w:w="683" w:type="dxa"/>
            <w:tcBorders>
              <w:top w:val="nil"/>
              <w:left w:val="nil"/>
              <w:bottom w:val="single" w:sz="4" w:space="0" w:color="auto"/>
              <w:right w:val="single" w:sz="4" w:space="0" w:color="auto"/>
            </w:tcBorders>
            <w:noWrap/>
            <w:vAlign w:val="center"/>
            <w:hideMark/>
          </w:tcPr>
          <w:p w14:paraId="543AAFC0" w14:textId="77777777" w:rsidR="009C206E" w:rsidRPr="005A74F8" w:rsidRDefault="009C206E" w:rsidP="00DE3B08">
            <w:pPr>
              <w:spacing w:after="0"/>
              <w:rPr>
                <w:color w:val="000000"/>
                <w:szCs w:val="28"/>
              </w:rPr>
            </w:pPr>
            <w:r w:rsidRPr="005A74F8">
              <w:rPr>
                <w:color w:val="000000"/>
                <w:szCs w:val="28"/>
              </w:rPr>
              <w:t> </w:t>
            </w:r>
          </w:p>
        </w:tc>
        <w:tc>
          <w:tcPr>
            <w:tcW w:w="989" w:type="dxa"/>
            <w:tcBorders>
              <w:top w:val="nil"/>
              <w:left w:val="nil"/>
              <w:bottom w:val="single" w:sz="4" w:space="0" w:color="auto"/>
              <w:right w:val="single" w:sz="4" w:space="0" w:color="auto"/>
            </w:tcBorders>
            <w:noWrap/>
            <w:vAlign w:val="center"/>
            <w:hideMark/>
          </w:tcPr>
          <w:p w14:paraId="6A754159" w14:textId="77777777" w:rsidR="009C206E" w:rsidRPr="005A74F8" w:rsidRDefault="009C206E" w:rsidP="00DE3B08">
            <w:pPr>
              <w:spacing w:after="0"/>
              <w:jc w:val="right"/>
              <w:rPr>
                <w:color w:val="000000"/>
                <w:szCs w:val="28"/>
              </w:rPr>
            </w:pPr>
            <w:r w:rsidRPr="005A74F8">
              <w:rPr>
                <w:color w:val="000000"/>
                <w:szCs w:val="28"/>
              </w:rPr>
              <w:t>95%</w:t>
            </w:r>
          </w:p>
        </w:tc>
      </w:tr>
      <w:tr w:rsidR="009C206E" w:rsidRPr="005A74F8" w14:paraId="104257CB"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000B3CE6" w14:textId="77777777" w:rsidR="009C206E" w:rsidRPr="005A74F8" w:rsidRDefault="009C206E" w:rsidP="00DE3B08">
            <w:pPr>
              <w:spacing w:after="0"/>
              <w:jc w:val="center"/>
              <w:rPr>
                <w:color w:val="000000"/>
                <w:szCs w:val="28"/>
              </w:rPr>
            </w:pPr>
            <w:r w:rsidRPr="005A74F8">
              <w:rPr>
                <w:color w:val="000000"/>
                <w:szCs w:val="28"/>
              </w:rPr>
              <w:t>21</w:t>
            </w:r>
          </w:p>
        </w:tc>
        <w:tc>
          <w:tcPr>
            <w:tcW w:w="1125" w:type="dxa"/>
            <w:tcBorders>
              <w:top w:val="nil"/>
              <w:left w:val="nil"/>
              <w:bottom w:val="single" w:sz="4" w:space="0" w:color="auto"/>
              <w:right w:val="single" w:sz="4" w:space="0" w:color="auto"/>
            </w:tcBorders>
            <w:noWrap/>
            <w:vAlign w:val="center"/>
            <w:hideMark/>
          </w:tcPr>
          <w:p w14:paraId="4A2BE87E" w14:textId="77777777" w:rsidR="009C206E" w:rsidRPr="005A74F8" w:rsidRDefault="009C206E" w:rsidP="00DE3B08">
            <w:pPr>
              <w:spacing w:after="0"/>
              <w:jc w:val="center"/>
              <w:rPr>
                <w:color w:val="000000"/>
                <w:szCs w:val="28"/>
              </w:rPr>
            </w:pPr>
            <w:r w:rsidRPr="005A74F8">
              <w:rPr>
                <w:color w:val="000000"/>
                <w:szCs w:val="28"/>
              </w:rPr>
              <w:t>5B</w:t>
            </w:r>
          </w:p>
        </w:tc>
        <w:tc>
          <w:tcPr>
            <w:tcW w:w="3177" w:type="dxa"/>
            <w:tcBorders>
              <w:top w:val="nil"/>
              <w:left w:val="nil"/>
              <w:bottom w:val="single" w:sz="4" w:space="0" w:color="auto"/>
              <w:right w:val="single" w:sz="4" w:space="0" w:color="auto"/>
            </w:tcBorders>
            <w:noWrap/>
            <w:vAlign w:val="center"/>
            <w:hideMark/>
          </w:tcPr>
          <w:p w14:paraId="118318AC" w14:textId="77777777" w:rsidR="009C206E" w:rsidRPr="005A74F8" w:rsidRDefault="009C206E" w:rsidP="00DE3B08">
            <w:pPr>
              <w:spacing w:after="0"/>
              <w:rPr>
                <w:color w:val="000000"/>
                <w:szCs w:val="28"/>
              </w:rPr>
            </w:pPr>
            <w:r w:rsidRPr="005A74F8">
              <w:rPr>
                <w:color w:val="000000"/>
                <w:szCs w:val="28"/>
              </w:rPr>
              <w:t>Nguyễn Thị Thu</w:t>
            </w:r>
          </w:p>
        </w:tc>
        <w:tc>
          <w:tcPr>
            <w:tcW w:w="944" w:type="dxa"/>
            <w:tcBorders>
              <w:top w:val="nil"/>
              <w:left w:val="nil"/>
              <w:bottom w:val="single" w:sz="4" w:space="0" w:color="auto"/>
              <w:right w:val="single" w:sz="4" w:space="0" w:color="auto"/>
            </w:tcBorders>
            <w:noWrap/>
            <w:vAlign w:val="center"/>
            <w:hideMark/>
          </w:tcPr>
          <w:p w14:paraId="6D563900" w14:textId="77777777" w:rsidR="009C206E" w:rsidRPr="005A74F8" w:rsidRDefault="009C206E" w:rsidP="00DE3B08">
            <w:pPr>
              <w:spacing w:after="0"/>
              <w:jc w:val="center"/>
              <w:rPr>
                <w:color w:val="000000"/>
                <w:szCs w:val="28"/>
              </w:rPr>
            </w:pPr>
            <w:r w:rsidRPr="005A74F8">
              <w:rPr>
                <w:color w:val="000000"/>
                <w:szCs w:val="28"/>
              </w:rPr>
              <w:t>44</w:t>
            </w:r>
          </w:p>
        </w:tc>
        <w:tc>
          <w:tcPr>
            <w:tcW w:w="643" w:type="dxa"/>
            <w:tcBorders>
              <w:top w:val="nil"/>
              <w:left w:val="nil"/>
              <w:bottom w:val="single" w:sz="4" w:space="0" w:color="auto"/>
              <w:right w:val="single" w:sz="4" w:space="0" w:color="auto"/>
            </w:tcBorders>
            <w:noWrap/>
            <w:vAlign w:val="center"/>
            <w:hideMark/>
          </w:tcPr>
          <w:p w14:paraId="1FD5AFE2" w14:textId="77777777" w:rsidR="009C206E" w:rsidRPr="005A74F8" w:rsidRDefault="009C206E" w:rsidP="00DE3B08">
            <w:pPr>
              <w:spacing w:after="0"/>
              <w:jc w:val="center"/>
              <w:rPr>
                <w:color w:val="000000"/>
                <w:szCs w:val="28"/>
              </w:rPr>
            </w:pPr>
            <w:r w:rsidRPr="005A74F8">
              <w:rPr>
                <w:color w:val="000000"/>
                <w:szCs w:val="28"/>
              </w:rPr>
              <w:t>8</w:t>
            </w:r>
          </w:p>
        </w:tc>
        <w:tc>
          <w:tcPr>
            <w:tcW w:w="561" w:type="dxa"/>
            <w:tcBorders>
              <w:top w:val="nil"/>
              <w:left w:val="nil"/>
              <w:bottom w:val="single" w:sz="4" w:space="0" w:color="auto"/>
              <w:right w:val="single" w:sz="4" w:space="0" w:color="auto"/>
            </w:tcBorders>
            <w:noWrap/>
            <w:vAlign w:val="center"/>
            <w:hideMark/>
          </w:tcPr>
          <w:p w14:paraId="63C946BE" w14:textId="77777777" w:rsidR="009C206E" w:rsidRPr="005A74F8" w:rsidRDefault="009C206E" w:rsidP="00DE3B08">
            <w:pPr>
              <w:spacing w:after="0"/>
              <w:jc w:val="center"/>
              <w:rPr>
                <w:color w:val="000000"/>
                <w:szCs w:val="28"/>
              </w:rPr>
            </w:pPr>
            <w:r w:rsidRPr="005A74F8">
              <w:rPr>
                <w:color w:val="000000"/>
                <w:szCs w:val="28"/>
              </w:rPr>
              <w:t>31</w:t>
            </w:r>
          </w:p>
        </w:tc>
        <w:tc>
          <w:tcPr>
            <w:tcW w:w="642" w:type="dxa"/>
            <w:tcBorders>
              <w:top w:val="nil"/>
              <w:left w:val="nil"/>
              <w:bottom w:val="single" w:sz="4" w:space="0" w:color="auto"/>
              <w:right w:val="single" w:sz="4" w:space="0" w:color="auto"/>
            </w:tcBorders>
            <w:noWrap/>
            <w:vAlign w:val="center"/>
            <w:hideMark/>
          </w:tcPr>
          <w:p w14:paraId="3BABD877" w14:textId="77777777" w:rsidR="009C206E" w:rsidRPr="005A74F8" w:rsidRDefault="009C206E" w:rsidP="00DE3B08">
            <w:pPr>
              <w:spacing w:after="0"/>
              <w:jc w:val="center"/>
              <w:rPr>
                <w:color w:val="000000"/>
                <w:szCs w:val="28"/>
              </w:rPr>
            </w:pPr>
            <w:r w:rsidRPr="005A74F8">
              <w:rPr>
                <w:color w:val="000000"/>
                <w:szCs w:val="28"/>
              </w:rPr>
              <w:t>5</w:t>
            </w:r>
          </w:p>
        </w:tc>
        <w:tc>
          <w:tcPr>
            <w:tcW w:w="683" w:type="dxa"/>
            <w:tcBorders>
              <w:top w:val="nil"/>
              <w:left w:val="nil"/>
              <w:bottom w:val="single" w:sz="4" w:space="0" w:color="auto"/>
              <w:right w:val="single" w:sz="4" w:space="0" w:color="auto"/>
            </w:tcBorders>
            <w:noWrap/>
            <w:vAlign w:val="center"/>
            <w:hideMark/>
          </w:tcPr>
          <w:p w14:paraId="4A9C2738"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63996EF3" w14:textId="77777777" w:rsidR="009C206E" w:rsidRPr="005A74F8" w:rsidRDefault="009C206E" w:rsidP="00DE3B08">
            <w:pPr>
              <w:spacing w:after="0"/>
              <w:jc w:val="right"/>
              <w:rPr>
                <w:color w:val="000000"/>
                <w:szCs w:val="28"/>
              </w:rPr>
            </w:pPr>
            <w:r w:rsidRPr="005A74F8">
              <w:rPr>
                <w:color w:val="000000"/>
                <w:szCs w:val="28"/>
              </w:rPr>
              <w:t>89%</w:t>
            </w:r>
          </w:p>
        </w:tc>
      </w:tr>
      <w:tr w:rsidR="009C206E" w:rsidRPr="005A74F8" w14:paraId="0976F851"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5C2EAF5B" w14:textId="77777777" w:rsidR="009C206E" w:rsidRPr="005A74F8" w:rsidRDefault="009C206E" w:rsidP="00DE3B08">
            <w:pPr>
              <w:spacing w:after="0"/>
              <w:jc w:val="center"/>
              <w:rPr>
                <w:color w:val="000000"/>
                <w:szCs w:val="28"/>
              </w:rPr>
            </w:pPr>
            <w:r w:rsidRPr="005A74F8">
              <w:rPr>
                <w:color w:val="000000"/>
                <w:szCs w:val="28"/>
              </w:rPr>
              <w:t>22</w:t>
            </w:r>
          </w:p>
        </w:tc>
        <w:tc>
          <w:tcPr>
            <w:tcW w:w="1125" w:type="dxa"/>
            <w:tcBorders>
              <w:top w:val="nil"/>
              <w:left w:val="nil"/>
              <w:bottom w:val="single" w:sz="4" w:space="0" w:color="auto"/>
              <w:right w:val="single" w:sz="4" w:space="0" w:color="auto"/>
            </w:tcBorders>
            <w:noWrap/>
            <w:vAlign w:val="center"/>
            <w:hideMark/>
          </w:tcPr>
          <w:p w14:paraId="060A2123" w14:textId="77777777" w:rsidR="009C206E" w:rsidRPr="005A74F8" w:rsidRDefault="009C206E" w:rsidP="00DE3B08">
            <w:pPr>
              <w:spacing w:after="0"/>
              <w:jc w:val="center"/>
              <w:rPr>
                <w:color w:val="000000"/>
                <w:szCs w:val="28"/>
              </w:rPr>
            </w:pPr>
            <w:r w:rsidRPr="005A74F8">
              <w:rPr>
                <w:color w:val="000000"/>
                <w:szCs w:val="28"/>
              </w:rPr>
              <w:t>5C</w:t>
            </w:r>
          </w:p>
        </w:tc>
        <w:tc>
          <w:tcPr>
            <w:tcW w:w="3177" w:type="dxa"/>
            <w:tcBorders>
              <w:top w:val="nil"/>
              <w:left w:val="nil"/>
              <w:bottom w:val="single" w:sz="4" w:space="0" w:color="auto"/>
              <w:right w:val="single" w:sz="4" w:space="0" w:color="auto"/>
            </w:tcBorders>
            <w:noWrap/>
            <w:vAlign w:val="center"/>
            <w:hideMark/>
          </w:tcPr>
          <w:p w14:paraId="4DA5DE7B" w14:textId="77777777" w:rsidR="009C206E" w:rsidRPr="005A74F8" w:rsidRDefault="009C206E" w:rsidP="00DE3B08">
            <w:pPr>
              <w:spacing w:after="0"/>
              <w:rPr>
                <w:color w:val="000000"/>
                <w:szCs w:val="28"/>
              </w:rPr>
            </w:pPr>
            <w:r w:rsidRPr="005A74F8">
              <w:rPr>
                <w:color w:val="000000"/>
                <w:szCs w:val="28"/>
              </w:rPr>
              <w:t>Trần Thị Huyền</w:t>
            </w:r>
          </w:p>
        </w:tc>
        <w:tc>
          <w:tcPr>
            <w:tcW w:w="944" w:type="dxa"/>
            <w:tcBorders>
              <w:top w:val="nil"/>
              <w:left w:val="nil"/>
              <w:bottom w:val="single" w:sz="4" w:space="0" w:color="auto"/>
              <w:right w:val="single" w:sz="4" w:space="0" w:color="auto"/>
            </w:tcBorders>
            <w:noWrap/>
            <w:vAlign w:val="center"/>
            <w:hideMark/>
          </w:tcPr>
          <w:p w14:paraId="6F54F94F" w14:textId="77777777" w:rsidR="009C206E" w:rsidRPr="005A74F8" w:rsidRDefault="009C206E" w:rsidP="00DE3B08">
            <w:pPr>
              <w:spacing w:after="0"/>
              <w:jc w:val="center"/>
              <w:rPr>
                <w:color w:val="000000"/>
                <w:szCs w:val="28"/>
              </w:rPr>
            </w:pPr>
            <w:r w:rsidRPr="005A74F8">
              <w:rPr>
                <w:color w:val="000000"/>
                <w:szCs w:val="28"/>
              </w:rPr>
              <w:t>45</w:t>
            </w:r>
          </w:p>
        </w:tc>
        <w:tc>
          <w:tcPr>
            <w:tcW w:w="643" w:type="dxa"/>
            <w:tcBorders>
              <w:top w:val="nil"/>
              <w:left w:val="nil"/>
              <w:bottom w:val="single" w:sz="4" w:space="0" w:color="auto"/>
              <w:right w:val="single" w:sz="4" w:space="0" w:color="auto"/>
            </w:tcBorders>
            <w:noWrap/>
            <w:vAlign w:val="center"/>
            <w:hideMark/>
          </w:tcPr>
          <w:p w14:paraId="29ED49BB" w14:textId="77777777" w:rsidR="009C206E" w:rsidRPr="005A74F8" w:rsidRDefault="009C206E" w:rsidP="00DE3B08">
            <w:pPr>
              <w:spacing w:after="0"/>
              <w:jc w:val="center"/>
              <w:rPr>
                <w:color w:val="000000"/>
                <w:szCs w:val="28"/>
              </w:rPr>
            </w:pPr>
            <w:r w:rsidRPr="005A74F8">
              <w:rPr>
                <w:color w:val="000000"/>
                <w:szCs w:val="28"/>
              </w:rPr>
              <w:t>7</w:t>
            </w:r>
          </w:p>
        </w:tc>
        <w:tc>
          <w:tcPr>
            <w:tcW w:w="561" w:type="dxa"/>
            <w:tcBorders>
              <w:top w:val="nil"/>
              <w:left w:val="nil"/>
              <w:bottom w:val="single" w:sz="4" w:space="0" w:color="auto"/>
              <w:right w:val="single" w:sz="4" w:space="0" w:color="auto"/>
            </w:tcBorders>
            <w:noWrap/>
            <w:vAlign w:val="center"/>
            <w:hideMark/>
          </w:tcPr>
          <w:p w14:paraId="0F32527E" w14:textId="77777777" w:rsidR="009C206E" w:rsidRPr="005A74F8" w:rsidRDefault="009C206E" w:rsidP="00DE3B08">
            <w:pPr>
              <w:spacing w:after="0"/>
              <w:jc w:val="center"/>
              <w:rPr>
                <w:color w:val="000000"/>
                <w:szCs w:val="28"/>
              </w:rPr>
            </w:pPr>
            <w:r w:rsidRPr="005A74F8">
              <w:rPr>
                <w:color w:val="000000"/>
                <w:szCs w:val="28"/>
              </w:rPr>
              <w:t>32</w:t>
            </w:r>
          </w:p>
        </w:tc>
        <w:tc>
          <w:tcPr>
            <w:tcW w:w="642" w:type="dxa"/>
            <w:tcBorders>
              <w:top w:val="nil"/>
              <w:left w:val="nil"/>
              <w:bottom w:val="single" w:sz="4" w:space="0" w:color="auto"/>
              <w:right w:val="single" w:sz="4" w:space="0" w:color="auto"/>
            </w:tcBorders>
            <w:noWrap/>
            <w:vAlign w:val="center"/>
            <w:hideMark/>
          </w:tcPr>
          <w:p w14:paraId="18937129" w14:textId="77777777" w:rsidR="009C206E" w:rsidRPr="005A74F8" w:rsidRDefault="009C206E" w:rsidP="00DE3B08">
            <w:pPr>
              <w:spacing w:after="0"/>
              <w:jc w:val="center"/>
              <w:rPr>
                <w:color w:val="000000"/>
                <w:szCs w:val="28"/>
              </w:rPr>
            </w:pPr>
            <w:r w:rsidRPr="005A74F8">
              <w:rPr>
                <w:color w:val="000000"/>
                <w:szCs w:val="28"/>
              </w:rPr>
              <w:t>6</w:t>
            </w:r>
          </w:p>
        </w:tc>
        <w:tc>
          <w:tcPr>
            <w:tcW w:w="683" w:type="dxa"/>
            <w:tcBorders>
              <w:top w:val="nil"/>
              <w:left w:val="nil"/>
              <w:bottom w:val="single" w:sz="4" w:space="0" w:color="auto"/>
              <w:right w:val="single" w:sz="4" w:space="0" w:color="auto"/>
            </w:tcBorders>
            <w:noWrap/>
            <w:vAlign w:val="center"/>
            <w:hideMark/>
          </w:tcPr>
          <w:p w14:paraId="6B68ED03"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335971FE" w14:textId="77777777" w:rsidR="009C206E" w:rsidRPr="005A74F8" w:rsidRDefault="009C206E" w:rsidP="00DE3B08">
            <w:pPr>
              <w:spacing w:after="0"/>
              <w:jc w:val="right"/>
              <w:rPr>
                <w:color w:val="000000"/>
                <w:szCs w:val="28"/>
              </w:rPr>
            </w:pPr>
            <w:r w:rsidRPr="005A74F8">
              <w:rPr>
                <w:color w:val="000000"/>
                <w:szCs w:val="28"/>
              </w:rPr>
              <w:t>87%</w:t>
            </w:r>
          </w:p>
        </w:tc>
      </w:tr>
      <w:tr w:rsidR="009C206E" w:rsidRPr="005A74F8" w14:paraId="126CBCD5" w14:textId="77777777" w:rsidTr="009C206E">
        <w:trPr>
          <w:trHeight w:val="373"/>
        </w:trPr>
        <w:tc>
          <w:tcPr>
            <w:tcW w:w="804" w:type="dxa"/>
            <w:tcBorders>
              <w:top w:val="nil"/>
              <w:left w:val="single" w:sz="4" w:space="0" w:color="auto"/>
              <w:bottom w:val="single" w:sz="4" w:space="0" w:color="auto"/>
              <w:right w:val="single" w:sz="4" w:space="0" w:color="auto"/>
            </w:tcBorders>
            <w:noWrap/>
            <w:vAlign w:val="center"/>
            <w:hideMark/>
          </w:tcPr>
          <w:p w14:paraId="3420E324" w14:textId="77777777" w:rsidR="009C206E" w:rsidRPr="005A74F8" w:rsidRDefault="009C206E" w:rsidP="00DE3B08">
            <w:pPr>
              <w:spacing w:after="0"/>
              <w:jc w:val="center"/>
              <w:rPr>
                <w:color w:val="000000"/>
                <w:szCs w:val="28"/>
              </w:rPr>
            </w:pPr>
            <w:r w:rsidRPr="005A74F8">
              <w:rPr>
                <w:color w:val="000000"/>
                <w:szCs w:val="28"/>
              </w:rPr>
              <w:t>23</w:t>
            </w:r>
          </w:p>
        </w:tc>
        <w:tc>
          <w:tcPr>
            <w:tcW w:w="1125" w:type="dxa"/>
            <w:tcBorders>
              <w:top w:val="nil"/>
              <w:left w:val="nil"/>
              <w:bottom w:val="single" w:sz="4" w:space="0" w:color="auto"/>
              <w:right w:val="single" w:sz="4" w:space="0" w:color="auto"/>
            </w:tcBorders>
            <w:noWrap/>
            <w:vAlign w:val="center"/>
            <w:hideMark/>
          </w:tcPr>
          <w:p w14:paraId="6CB699E4" w14:textId="77777777" w:rsidR="009C206E" w:rsidRPr="005A74F8" w:rsidRDefault="009C206E" w:rsidP="00DE3B08">
            <w:pPr>
              <w:spacing w:after="0"/>
              <w:jc w:val="center"/>
              <w:rPr>
                <w:color w:val="000000"/>
                <w:szCs w:val="28"/>
              </w:rPr>
            </w:pPr>
            <w:r w:rsidRPr="005A74F8">
              <w:rPr>
                <w:color w:val="000000"/>
                <w:szCs w:val="28"/>
              </w:rPr>
              <w:t>5D</w:t>
            </w:r>
          </w:p>
        </w:tc>
        <w:tc>
          <w:tcPr>
            <w:tcW w:w="3177" w:type="dxa"/>
            <w:tcBorders>
              <w:top w:val="nil"/>
              <w:left w:val="nil"/>
              <w:bottom w:val="single" w:sz="4" w:space="0" w:color="auto"/>
              <w:right w:val="single" w:sz="4" w:space="0" w:color="auto"/>
            </w:tcBorders>
            <w:noWrap/>
            <w:vAlign w:val="center"/>
            <w:hideMark/>
          </w:tcPr>
          <w:p w14:paraId="343ABA69" w14:textId="77777777" w:rsidR="009C206E" w:rsidRPr="005A74F8" w:rsidRDefault="009C206E" w:rsidP="00DE3B08">
            <w:pPr>
              <w:spacing w:after="0"/>
              <w:rPr>
                <w:color w:val="000000"/>
                <w:szCs w:val="28"/>
              </w:rPr>
            </w:pPr>
            <w:r w:rsidRPr="005A74F8">
              <w:rPr>
                <w:color w:val="000000"/>
                <w:szCs w:val="28"/>
              </w:rPr>
              <w:t>Phan Thị Hải Yến</w:t>
            </w:r>
          </w:p>
        </w:tc>
        <w:tc>
          <w:tcPr>
            <w:tcW w:w="944" w:type="dxa"/>
            <w:tcBorders>
              <w:top w:val="nil"/>
              <w:left w:val="nil"/>
              <w:bottom w:val="single" w:sz="4" w:space="0" w:color="auto"/>
              <w:right w:val="single" w:sz="4" w:space="0" w:color="auto"/>
            </w:tcBorders>
            <w:noWrap/>
            <w:vAlign w:val="center"/>
            <w:hideMark/>
          </w:tcPr>
          <w:p w14:paraId="4C0E2E47" w14:textId="77777777" w:rsidR="009C206E" w:rsidRPr="005A74F8" w:rsidRDefault="009C206E" w:rsidP="00DE3B08">
            <w:pPr>
              <w:spacing w:after="0"/>
              <w:jc w:val="center"/>
              <w:rPr>
                <w:color w:val="000000"/>
                <w:szCs w:val="28"/>
              </w:rPr>
            </w:pPr>
            <w:r w:rsidRPr="005A74F8">
              <w:rPr>
                <w:color w:val="000000"/>
                <w:szCs w:val="28"/>
              </w:rPr>
              <w:t>45</w:t>
            </w:r>
          </w:p>
        </w:tc>
        <w:tc>
          <w:tcPr>
            <w:tcW w:w="643" w:type="dxa"/>
            <w:tcBorders>
              <w:top w:val="nil"/>
              <w:left w:val="nil"/>
              <w:bottom w:val="single" w:sz="4" w:space="0" w:color="auto"/>
              <w:right w:val="single" w:sz="4" w:space="0" w:color="auto"/>
            </w:tcBorders>
            <w:noWrap/>
            <w:vAlign w:val="center"/>
            <w:hideMark/>
          </w:tcPr>
          <w:p w14:paraId="5712355B" w14:textId="77777777" w:rsidR="009C206E" w:rsidRPr="005A74F8" w:rsidRDefault="009C206E" w:rsidP="00DE3B08">
            <w:pPr>
              <w:spacing w:after="0"/>
              <w:jc w:val="center"/>
              <w:rPr>
                <w:color w:val="000000"/>
                <w:szCs w:val="28"/>
              </w:rPr>
            </w:pPr>
            <w:r w:rsidRPr="005A74F8">
              <w:rPr>
                <w:color w:val="000000"/>
                <w:szCs w:val="28"/>
              </w:rPr>
              <w:t>13</w:t>
            </w:r>
          </w:p>
        </w:tc>
        <w:tc>
          <w:tcPr>
            <w:tcW w:w="561" w:type="dxa"/>
            <w:tcBorders>
              <w:top w:val="nil"/>
              <w:left w:val="nil"/>
              <w:bottom w:val="single" w:sz="4" w:space="0" w:color="auto"/>
              <w:right w:val="single" w:sz="4" w:space="0" w:color="auto"/>
            </w:tcBorders>
            <w:noWrap/>
            <w:vAlign w:val="center"/>
            <w:hideMark/>
          </w:tcPr>
          <w:p w14:paraId="7095BC8C" w14:textId="77777777" w:rsidR="009C206E" w:rsidRPr="005A74F8" w:rsidRDefault="009C206E" w:rsidP="00DE3B08">
            <w:pPr>
              <w:spacing w:after="0"/>
              <w:jc w:val="center"/>
              <w:rPr>
                <w:color w:val="000000"/>
                <w:szCs w:val="28"/>
              </w:rPr>
            </w:pPr>
            <w:r w:rsidRPr="005A74F8">
              <w:rPr>
                <w:color w:val="000000"/>
                <w:szCs w:val="28"/>
              </w:rPr>
              <w:t>26</w:t>
            </w:r>
          </w:p>
        </w:tc>
        <w:tc>
          <w:tcPr>
            <w:tcW w:w="642" w:type="dxa"/>
            <w:tcBorders>
              <w:top w:val="nil"/>
              <w:left w:val="nil"/>
              <w:bottom w:val="single" w:sz="4" w:space="0" w:color="auto"/>
              <w:right w:val="single" w:sz="4" w:space="0" w:color="auto"/>
            </w:tcBorders>
            <w:noWrap/>
            <w:vAlign w:val="center"/>
            <w:hideMark/>
          </w:tcPr>
          <w:p w14:paraId="3B6F348E" w14:textId="77777777" w:rsidR="009C206E" w:rsidRPr="005A74F8" w:rsidRDefault="009C206E" w:rsidP="00DE3B08">
            <w:pPr>
              <w:spacing w:after="0"/>
              <w:jc w:val="center"/>
              <w:rPr>
                <w:color w:val="000000"/>
                <w:szCs w:val="28"/>
              </w:rPr>
            </w:pPr>
            <w:r w:rsidRPr="005A74F8">
              <w:rPr>
                <w:color w:val="000000"/>
                <w:szCs w:val="28"/>
              </w:rPr>
              <w:t>6</w:t>
            </w:r>
          </w:p>
        </w:tc>
        <w:tc>
          <w:tcPr>
            <w:tcW w:w="683" w:type="dxa"/>
            <w:tcBorders>
              <w:top w:val="nil"/>
              <w:left w:val="nil"/>
              <w:bottom w:val="single" w:sz="4" w:space="0" w:color="auto"/>
              <w:right w:val="single" w:sz="4" w:space="0" w:color="auto"/>
            </w:tcBorders>
            <w:noWrap/>
            <w:vAlign w:val="center"/>
            <w:hideMark/>
          </w:tcPr>
          <w:p w14:paraId="3440026E" w14:textId="77777777" w:rsidR="009C206E" w:rsidRPr="005A74F8" w:rsidRDefault="009C206E" w:rsidP="00DE3B08">
            <w:pPr>
              <w:spacing w:after="0"/>
              <w:rPr>
                <w:color w:val="000000"/>
                <w:szCs w:val="28"/>
              </w:rPr>
            </w:pPr>
            <w:r w:rsidRPr="005A74F8">
              <w:rPr>
                <w:color w:val="000000"/>
                <w:szCs w:val="28"/>
              </w:rPr>
              <w:t>0</w:t>
            </w:r>
          </w:p>
        </w:tc>
        <w:tc>
          <w:tcPr>
            <w:tcW w:w="989" w:type="dxa"/>
            <w:tcBorders>
              <w:top w:val="nil"/>
              <w:left w:val="nil"/>
              <w:bottom w:val="single" w:sz="4" w:space="0" w:color="auto"/>
              <w:right w:val="single" w:sz="4" w:space="0" w:color="auto"/>
            </w:tcBorders>
            <w:noWrap/>
            <w:vAlign w:val="center"/>
            <w:hideMark/>
          </w:tcPr>
          <w:p w14:paraId="16A9FD72" w14:textId="77777777" w:rsidR="009C206E" w:rsidRPr="005A74F8" w:rsidRDefault="009C206E" w:rsidP="00DE3B08">
            <w:pPr>
              <w:spacing w:after="0"/>
              <w:jc w:val="right"/>
              <w:rPr>
                <w:color w:val="000000"/>
                <w:szCs w:val="28"/>
              </w:rPr>
            </w:pPr>
            <w:r w:rsidRPr="005A74F8">
              <w:rPr>
                <w:color w:val="000000"/>
                <w:szCs w:val="28"/>
              </w:rPr>
              <w:t>87%</w:t>
            </w:r>
          </w:p>
        </w:tc>
      </w:tr>
    </w:tbl>
    <w:p w14:paraId="152916C9" w14:textId="177F92DE" w:rsidR="00810DC4" w:rsidRPr="00810DC4" w:rsidRDefault="00810DC4" w:rsidP="00810DC4">
      <w:pPr>
        <w:spacing w:after="0" w:line="240" w:lineRule="auto"/>
        <w:jc w:val="center"/>
        <w:rPr>
          <w:bCs/>
          <w:i/>
          <w:iCs/>
          <w:szCs w:val="28"/>
          <w:lang w:val="vi-VN"/>
        </w:rPr>
      </w:pPr>
      <w:r w:rsidRPr="00810DC4">
        <w:rPr>
          <w:bCs/>
          <w:i/>
          <w:iCs/>
          <w:szCs w:val="28"/>
          <w:lang w:val="vi-VN"/>
        </w:rPr>
        <w:t>(Đã có nhận xét cụ thể gửi cho các khối</w:t>
      </w:r>
      <w:r>
        <w:rPr>
          <w:bCs/>
          <w:i/>
          <w:iCs/>
          <w:szCs w:val="28"/>
          <w:lang w:val="vi-VN"/>
        </w:rPr>
        <w:t xml:space="preserve"> sau khi đ/c Sao chấm xác suất</w:t>
      </w:r>
      <w:r w:rsidRPr="00810DC4">
        <w:rPr>
          <w:bCs/>
          <w:i/>
          <w:iCs/>
          <w:szCs w:val="28"/>
          <w:lang w:val="vi-VN"/>
        </w:rPr>
        <w:t>)</w:t>
      </w:r>
    </w:p>
    <w:p w14:paraId="5EACFACC" w14:textId="74845E78" w:rsidR="009C206E" w:rsidRDefault="009C206E" w:rsidP="009C206E">
      <w:pPr>
        <w:spacing w:after="0" w:line="240" w:lineRule="auto"/>
        <w:jc w:val="both"/>
        <w:rPr>
          <w:bCs/>
          <w:szCs w:val="28"/>
          <w:lang w:val="vi-VN"/>
        </w:rPr>
      </w:pPr>
      <w:r w:rsidRPr="009C0763">
        <w:rPr>
          <w:bCs/>
          <w:szCs w:val="28"/>
        </w:rPr>
        <w:t>- 13 học sinh tham dự cuộc thi English Challenge vòng 2.</w:t>
      </w:r>
    </w:p>
    <w:p w14:paraId="6FFB1CCE" w14:textId="13870790" w:rsidR="009C206E" w:rsidRDefault="003406FE" w:rsidP="009C206E">
      <w:pPr>
        <w:spacing w:after="0" w:line="240" w:lineRule="auto"/>
        <w:jc w:val="both"/>
        <w:rPr>
          <w:bCs/>
          <w:szCs w:val="28"/>
          <w:lang w:val="vi-VN"/>
        </w:rPr>
      </w:pPr>
      <w:r>
        <w:rPr>
          <w:bCs/>
          <w:szCs w:val="28"/>
          <w:lang w:val="vi-VN"/>
        </w:rPr>
        <w:t xml:space="preserve">+ </w:t>
      </w:r>
      <w:r w:rsidR="009C206E">
        <w:rPr>
          <w:bCs/>
          <w:szCs w:val="28"/>
          <w:lang w:val="vi-VN"/>
        </w:rPr>
        <w:t>Đăng Phúc (5C)</w:t>
      </w:r>
    </w:p>
    <w:p w14:paraId="42D59168" w14:textId="4BB73CC9" w:rsidR="009C206E" w:rsidRDefault="003406FE" w:rsidP="009C206E">
      <w:pPr>
        <w:spacing w:after="0" w:line="240" w:lineRule="auto"/>
        <w:jc w:val="both"/>
        <w:rPr>
          <w:bCs/>
          <w:szCs w:val="28"/>
          <w:lang w:val="vi-VN"/>
        </w:rPr>
      </w:pPr>
      <w:r>
        <w:rPr>
          <w:bCs/>
          <w:szCs w:val="28"/>
          <w:lang w:val="vi-VN"/>
        </w:rPr>
        <w:t xml:space="preserve">+ </w:t>
      </w:r>
      <w:r w:rsidR="009C206E">
        <w:rPr>
          <w:bCs/>
          <w:szCs w:val="28"/>
          <w:lang w:val="vi-VN"/>
        </w:rPr>
        <w:t xml:space="preserve">Quỳnh Anh, Thành Lâm, An Hưng, Linh San, Văn Sang, Văn Nguyên, Thuỳ Trang, Khánh Huyền, Gia Hân (5A) </w:t>
      </w:r>
    </w:p>
    <w:p w14:paraId="1EDE2BF7" w14:textId="5B50803C" w:rsidR="009C206E" w:rsidRDefault="003406FE" w:rsidP="009C206E">
      <w:pPr>
        <w:spacing w:after="0" w:line="240" w:lineRule="auto"/>
        <w:jc w:val="both"/>
        <w:rPr>
          <w:bCs/>
          <w:szCs w:val="28"/>
          <w:lang w:val="vi-VN"/>
        </w:rPr>
      </w:pPr>
      <w:r>
        <w:rPr>
          <w:bCs/>
          <w:szCs w:val="28"/>
          <w:lang w:val="vi-VN"/>
        </w:rPr>
        <w:t xml:space="preserve">+ </w:t>
      </w:r>
      <w:r w:rsidR="009C206E">
        <w:rPr>
          <w:bCs/>
          <w:szCs w:val="28"/>
          <w:lang w:val="vi-VN"/>
        </w:rPr>
        <w:t>Thuỳ Chi, Hoàng Linh, Gia Phúc (4D)</w:t>
      </w:r>
    </w:p>
    <w:p w14:paraId="36C65EBB" w14:textId="662C5E86" w:rsidR="009C206E" w:rsidRDefault="009C206E" w:rsidP="009C206E">
      <w:pPr>
        <w:spacing w:after="0" w:line="240" w:lineRule="auto"/>
        <w:jc w:val="both"/>
        <w:rPr>
          <w:bCs/>
          <w:szCs w:val="28"/>
          <w:lang w:val="vi-VN"/>
        </w:rPr>
      </w:pPr>
      <w:r>
        <w:rPr>
          <w:bCs/>
          <w:szCs w:val="28"/>
          <w:lang w:val="vi-VN"/>
        </w:rPr>
        <w:t xml:space="preserve">- 01 học sinh lọt vào vòng thi tuần </w:t>
      </w:r>
      <w:r w:rsidRPr="009C0763">
        <w:rPr>
          <w:bCs/>
          <w:szCs w:val="28"/>
        </w:rPr>
        <w:t>English Challenge</w:t>
      </w:r>
      <w:r>
        <w:rPr>
          <w:bCs/>
          <w:szCs w:val="28"/>
          <w:lang w:val="vi-VN"/>
        </w:rPr>
        <w:t xml:space="preserve"> truyền hình.</w:t>
      </w:r>
    </w:p>
    <w:p w14:paraId="7B3E8395" w14:textId="542B11ED" w:rsidR="009C206E" w:rsidRPr="009C206E" w:rsidRDefault="003406FE" w:rsidP="009C206E">
      <w:pPr>
        <w:spacing w:after="0" w:line="240" w:lineRule="auto"/>
        <w:jc w:val="both"/>
        <w:rPr>
          <w:bCs/>
          <w:szCs w:val="28"/>
          <w:lang w:val="vi-VN"/>
        </w:rPr>
      </w:pPr>
      <w:r>
        <w:rPr>
          <w:bCs/>
          <w:szCs w:val="28"/>
          <w:lang w:val="vi-VN"/>
        </w:rPr>
        <w:t xml:space="preserve">+ </w:t>
      </w:r>
      <w:r w:rsidR="009C206E">
        <w:rPr>
          <w:bCs/>
          <w:szCs w:val="28"/>
          <w:lang w:val="vi-VN"/>
        </w:rPr>
        <w:t>Linh San (5A)</w:t>
      </w:r>
    </w:p>
    <w:p w14:paraId="2D1E5541" w14:textId="77777777" w:rsidR="009C206E" w:rsidRPr="009C206E" w:rsidRDefault="009C206E" w:rsidP="009C206E">
      <w:pPr>
        <w:spacing w:after="0" w:line="240" w:lineRule="auto"/>
        <w:jc w:val="both"/>
        <w:rPr>
          <w:bCs/>
          <w:szCs w:val="28"/>
          <w:lang w:val="vi-VN"/>
        </w:rPr>
      </w:pPr>
      <w:r w:rsidRPr="009C206E">
        <w:rPr>
          <w:bCs/>
          <w:szCs w:val="28"/>
          <w:lang w:val="vi-VN"/>
        </w:rPr>
        <w:t>- 3 em học sinh tham dự vòng thi AI cấp cơ sở tại trường Tiểu học Phượng Hoàng.</w:t>
      </w:r>
    </w:p>
    <w:p w14:paraId="74EC3C6C" w14:textId="38C01870" w:rsidR="009C206E" w:rsidRDefault="003406FE" w:rsidP="00DA7A6C">
      <w:pPr>
        <w:spacing w:after="0" w:line="240" w:lineRule="auto"/>
        <w:jc w:val="both"/>
        <w:rPr>
          <w:color w:val="000000" w:themeColor="text1"/>
          <w:szCs w:val="28"/>
          <w:lang w:val="vi-VN"/>
        </w:rPr>
      </w:pPr>
      <w:r>
        <w:rPr>
          <w:color w:val="000000" w:themeColor="text1"/>
          <w:szCs w:val="28"/>
          <w:lang w:val="vi-VN"/>
        </w:rPr>
        <w:t xml:space="preserve">+ </w:t>
      </w:r>
      <w:r w:rsidR="009C206E">
        <w:rPr>
          <w:color w:val="000000" w:themeColor="text1"/>
          <w:szCs w:val="28"/>
          <w:lang w:val="vi-VN"/>
        </w:rPr>
        <w:t>Thanh Lâm, Khắc Vượng, Quang Minh (5A)</w:t>
      </w:r>
    </w:p>
    <w:p w14:paraId="2CDE5DA2" w14:textId="40C16937" w:rsidR="005A74F8" w:rsidRDefault="005A74F8" w:rsidP="00DA7A6C">
      <w:pPr>
        <w:spacing w:after="0" w:line="240" w:lineRule="auto"/>
        <w:jc w:val="both"/>
        <w:rPr>
          <w:color w:val="000000" w:themeColor="text1"/>
          <w:szCs w:val="28"/>
          <w:lang w:val="vi-VN"/>
        </w:rPr>
      </w:pPr>
      <w:r>
        <w:rPr>
          <w:color w:val="000000" w:themeColor="text1"/>
          <w:szCs w:val="28"/>
          <w:lang w:val="vi-VN"/>
        </w:rPr>
        <w:t>- Hồ sơ học sinh Khuyết tật học hoà nhập nay đã kiểm tra, nhận xét: Hai lớp hoàn thiện đã nộp về đ/c Lê: Lớp 4A, 4B.</w:t>
      </w:r>
    </w:p>
    <w:p w14:paraId="6F824E3A" w14:textId="77777777" w:rsidR="00DA7A6C" w:rsidRPr="005A74F8" w:rsidRDefault="00DA7A6C" w:rsidP="00DA7A6C">
      <w:pPr>
        <w:spacing w:after="0" w:line="240" w:lineRule="auto"/>
        <w:jc w:val="both"/>
        <w:rPr>
          <w:i/>
          <w:iCs/>
          <w:color w:val="000000" w:themeColor="text1"/>
          <w:szCs w:val="28"/>
          <w:lang w:val="vi-VN"/>
        </w:rPr>
      </w:pPr>
      <w:r w:rsidRPr="005A74F8">
        <w:rPr>
          <w:i/>
          <w:iCs/>
          <w:color w:val="000000" w:themeColor="text1"/>
          <w:szCs w:val="28"/>
          <w:lang w:val="vi-VN"/>
        </w:rPr>
        <w:t xml:space="preserve">Tồn tại: </w:t>
      </w:r>
    </w:p>
    <w:p w14:paraId="16992040" w14:textId="028B3BDD" w:rsidR="00DA7A6C" w:rsidRDefault="00DA7A6C" w:rsidP="00DA7A6C">
      <w:pPr>
        <w:spacing w:after="0" w:line="240" w:lineRule="auto"/>
        <w:jc w:val="both"/>
        <w:rPr>
          <w:color w:val="000000" w:themeColor="text1"/>
          <w:szCs w:val="28"/>
          <w:lang w:val="vi-VN"/>
        </w:rPr>
      </w:pPr>
      <w:r w:rsidRPr="00396E80">
        <w:rPr>
          <w:color w:val="000000" w:themeColor="text1"/>
          <w:szCs w:val="28"/>
          <w:lang w:val="vi-VN"/>
        </w:rPr>
        <w:t>- CLB “Nét chữ - Nết người”</w:t>
      </w:r>
      <w:r>
        <w:rPr>
          <w:color w:val="000000" w:themeColor="text1"/>
          <w:szCs w:val="28"/>
          <w:lang w:val="vi-VN"/>
        </w:rPr>
        <w:t xml:space="preserve"> chưa triển khai trong tháng 1 do một số lịch chuyên môn bị trùng nên chuyển sang đầu tháng 2 thực hiện.</w:t>
      </w:r>
    </w:p>
    <w:p w14:paraId="140089AF" w14:textId="7A8DB631" w:rsidR="00810DC4" w:rsidRDefault="00810DC4" w:rsidP="00DA7A6C">
      <w:pPr>
        <w:spacing w:after="0" w:line="240" w:lineRule="auto"/>
        <w:jc w:val="both"/>
        <w:rPr>
          <w:color w:val="000000" w:themeColor="text1"/>
          <w:szCs w:val="28"/>
          <w:lang w:val="vi-VN"/>
        </w:rPr>
      </w:pPr>
      <w:r>
        <w:rPr>
          <w:color w:val="000000" w:themeColor="text1"/>
          <w:szCs w:val="28"/>
          <w:lang w:val="vi-VN"/>
        </w:rPr>
        <w:t>- Số lượng học sinh tham gia các sân chơi học tập trí tuệ trên internet (trạng nguyên, đấu trường) khối lớp 4 còn thấp so với các khối khác rất nhiều.</w:t>
      </w:r>
    </w:p>
    <w:p w14:paraId="550E0E66" w14:textId="77777777" w:rsidR="00DA7A6C" w:rsidRPr="00631B00" w:rsidRDefault="00DA7A6C" w:rsidP="00DA7A6C">
      <w:pPr>
        <w:spacing w:after="0" w:line="360" w:lineRule="exact"/>
        <w:jc w:val="both"/>
        <w:rPr>
          <w:rFonts w:cs="Times New Roman"/>
          <w:b/>
          <w:bCs/>
          <w:szCs w:val="28"/>
          <w:lang w:val="vi-VN"/>
        </w:rPr>
      </w:pPr>
      <w:r w:rsidRPr="00631B00">
        <w:rPr>
          <w:b/>
          <w:bCs/>
          <w:szCs w:val="28"/>
          <w:lang w:val="vi-VN"/>
        </w:rPr>
        <w:t>3. Công tác Đoàn - Đội và hoạt động</w:t>
      </w:r>
      <w:r w:rsidRPr="00631B00">
        <w:rPr>
          <w:rFonts w:cs="Times New Roman"/>
          <w:b/>
          <w:bCs/>
          <w:szCs w:val="28"/>
          <w:lang w:val="vi-VN"/>
        </w:rPr>
        <w:t xml:space="preserve"> NGLL</w:t>
      </w:r>
    </w:p>
    <w:p w14:paraId="174B3992" w14:textId="77777777" w:rsidR="00DA7A6C" w:rsidRDefault="00DA7A6C" w:rsidP="00DA7A6C">
      <w:pPr>
        <w:spacing w:after="0" w:line="240" w:lineRule="auto"/>
        <w:jc w:val="both"/>
        <w:rPr>
          <w:szCs w:val="28"/>
          <w:lang w:val="vi-VN"/>
        </w:rPr>
      </w:pPr>
      <w:r>
        <w:rPr>
          <w:szCs w:val="28"/>
          <w:lang w:val="vi-VN"/>
        </w:rPr>
        <w:t>- Kiểm tra nề nếp Đội – Sao Nhi đồng.</w:t>
      </w:r>
    </w:p>
    <w:p w14:paraId="3BEC59B3" w14:textId="77777777" w:rsidR="00DA7A6C" w:rsidRPr="00B828E7" w:rsidRDefault="00DA7A6C" w:rsidP="00DA7A6C">
      <w:pPr>
        <w:spacing w:after="0" w:line="240" w:lineRule="auto"/>
        <w:jc w:val="both"/>
        <w:rPr>
          <w:szCs w:val="28"/>
          <w:lang w:val="vi-VN"/>
        </w:rPr>
      </w:pPr>
      <w:r w:rsidRPr="00B828E7">
        <w:rPr>
          <w:szCs w:val="28"/>
          <w:lang w:val="vi-VN"/>
        </w:rPr>
        <w:t>- Tổ chức hội thi "Hát Quốc ca tại địa chỉ đỏ</w:t>
      </w:r>
      <w:r>
        <w:rPr>
          <w:szCs w:val="28"/>
          <w:lang w:val="vi-VN"/>
        </w:rPr>
        <w:t>”</w:t>
      </w:r>
      <w:r w:rsidRPr="00B828E7">
        <w:rPr>
          <w:szCs w:val="28"/>
          <w:lang w:val="vi-VN"/>
        </w:rPr>
        <w:t xml:space="preserve"> (Từ khối 1- khối 5).</w:t>
      </w:r>
    </w:p>
    <w:p w14:paraId="753A02B0" w14:textId="77777777" w:rsidR="00DA7A6C" w:rsidRPr="00B828E7" w:rsidRDefault="00DA7A6C" w:rsidP="00DA7A6C">
      <w:pPr>
        <w:spacing w:after="0" w:line="240" w:lineRule="auto"/>
        <w:jc w:val="both"/>
        <w:rPr>
          <w:szCs w:val="28"/>
          <w:lang w:val="vi-VN"/>
        </w:rPr>
      </w:pPr>
      <w:r w:rsidRPr="00B828E7">
        <w:rPr>
          <w:szCs w:val="28"/>
          <w:lang w:val="vi-VN"/>
        </w:rPr>
        <w:t xml:space="preserve">- Thu bài dự thi Tem bưu chính (khối 3, 4, 5). </w:t>
      </w:r>
    </w:p>
    <w:p w14:paraId="4D8611E6" w14:textId="77777777" w:rsidR="00DA7A6C" w:rsidRPr="00897E70" w:rsidRDefault="00DA7A6C" w:rsidP="00DA7A6C">
      <w:pPr>
        <w:spacing w:after="0" w:line="240" w:lineRule="auto"/>
        <w:jc w:val="both"/>
        <w:rPr>
          <w:b/>
          <w:bCs/>
          <w:szCs w:val="28"/>
          <w:lang w:val="vi-VN"/>
        </w:rPr>
      </w:pPr>
      <w:r w:rsidRPr="000D7CA6">
        <w:rPr>
          <w:b/>
          <w:bCs/>
          <w:szCs w:val="28"/>
          <w:lang w:val="vi-VN"/>
        </w:rPr>
        <w:t>4. Thư viện – thiết bị</w:t>
      </w:r>
      <w:r w:rsidRPr="00D05415">
        <w:rPr>
          <w:szCs w:val="28"/>
          <w:lang w:val="vi-VN"/>
        </w:rPr>
        <w:t xml:space="preserve"> </w:t>
      </w:r>
    </w:p>
    <w:p w14:paraId="2B69770D" w14:textId="77777777" w:rsidR="00DA7A6C" w:rsidRDefault="00DA7A6C" w:rsidP="00DA7A6C">
      <w:pPr>
        <w:spacing w:after="0" w:line="240" w:lineRule="auto"/>
        <w:jc w:val="both"/>
        <w:rPr>
          <w:color w:val="000000" w:themeColor="text1"/>
          <w:szCs w:val="28"/>
          <w:lang w:val="vi-VN"/>
        </w:rPr>
      </w:pPr>
      <w:r w:rsidRPr="00EC5E15">
        <w:rPr>
          <w:color w:val="000000" w:themeColor="text1"/>
          <w:szCs w:val="28"/>
          <w:lang w:val="vi-VN"/>
        </w:rPr>
        <w:t xml:space="preserve">- Tiếp tục mở cửa cho giáo viên và học sinh mượn sách, đọc sách. </w:t>
      </w:r>
    </w:p>
    <w:p w14:paraId="0809070A" w14:textId="77777777" w:rsidR="00DA7A6C" w:rsidRDefault="00DA7A6C" w:rsidP="00DA7A6C">
      <w:pPr>
        <w:spacing w:after="0" w:line="240" w:lineRule="auto"/>
        <w:jc w:val="both"/>
        <w:rPr>
          <w:color w:val="000000" w:themeColor="text1"/>
          <w:szCs w:val="28"/>
          <w:lang w:val="vi-VN"/>
        </w:rPr>
      </w:pPr>
      <w:r w:rsidRPr="00EC5E15">
        <w:rPr>
          <w:color w:val="000000" w:themeColor="text1"/>
          <w:szCs w:val="28"/>
          <w:lang w:val="vi-VN"/>
        </w:rPr>
        <w:t xml:space="preserve">- </w:t>
      </w:r>
      <w:r>
        <w:rPr>
          <w:color w:val="000000" w:themeColor="text1"/>
          <w:szCs w:val="28"/>
          <w:lang w:val="vi-VN"/>
        </w:rPr>
        <w:t>Hướng dẫn học sinh đọc sách chủ đề:</w:t>
      </w:r>
      <w:r w:rsidRPr="00EC5E15">
        <w:rPr>
          <w:color w:val="000000" w:themeColor="text1"/>
          <w:szCs w:val="28"/>
          <w:lang w:val="vi-VN"/>
        </w:rPr>
        <w:t xml:space="preserve"> </w:t>
      </w:r>
      <w:r>
        <w:rPr>
          <w:color w:val="000000" w:themeColor="text1"/>
          <w:szCs w:val="28"/>
          <w:lang w:val="vi-VN"/>
        </w:rPr>
        <w:t>Chào Xuân 2026.</w:t>
      </w:r>
    </w:p>
    <w:p w14:paraId="5D5FD1E3" w14:textId="77777777" w:rsidR="00DA7A6C" w:rsidRDefault="00DA7A6C" w:rsidP="00DA7A6C">
      <w:pPr>
        <w:spacing w:after="0" w:line="240" w:lineRule="auto"/>
        <w:jc w:val="both"/>
        <w:rPr>
          <w:color w:val="000000" w:themeColor="text1"/>
          <w:szCs w:val="28"/>
          <w:lang w:val="vi-VN"/>
        </w:rPr>
      </w:pPr>
      <w:r>
        <w:rPr>
          <w:color w:val="000000" w:themeColor="text1"/>
          <w:szCs w:val="28"/>
          <w:lang w:val="vi-VN"/>
        </w:rPr>
        <w:t xml:space="preserve">- </w:t>
      </w:r>
      <w:r w:rsidRPr="00EC5E15">
        <w:rPr>
          <w:color w:val="000000" w:themeColor="text1"/>
          <w:szCs w:val="28"/>
          <w:lang w:val="vi-VN"/>
        </w:rPr>
        <w:t>Cho giáo viên mượn sách, đồ dùng thiết bị bổ sung trong năm học.</w:t>
      </w:r>
    </w:p>
    <w:p w14:paraId="4003E7B4" w14:textId="77777777" w:rsidR="00DA7A6C" w:rsidRPr="00EC5E15" w:rsidRDefault="00DA7A6C" w:rsidP="00DA7A6C">
      <w:pPr>
        <w:spacing w:after="0" w:line="240" w:lineRule="auto"/>
        <w:jc w:val="both"/>
        <w:rPr>
          <w:b/>
          <w:bCs/>
          <w:color w:val="000000" w:themeColor="text1"/>
          <w:szCs w:val="28"/>
          <w:lang w:val="vi-VN"/>
        </w:rPr>
      </w:pPr>
      <w:r w:rsidRPr="00EC5E15">
        <w:rPr>
          <w:b/>
          <w:bCs/>
          <w:color w:val="000000" w:themeColor="text1"/>
          <w:szCs w:val="28"/>
          <w:lang w:val="vi-VN"/>
        </w:rPr>
        <w:t>5. Công tác bán trú, y tế học đường.</w:t>
      </w:r>
    </w:p>
    <w:p w14:paraId="70DCAFFE" w14:textId="77777777" w:rsidR="00DA7A6C" w:rsidRPr="00685545" w:rsidRDefault="00DA7A6C" w:rsidP="00DA7A6C">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 xml:space="preserve">Hoàn thành bảo hiểm y tế cho </w:t>
      </w:r>
      <w:r>
        <w:rPr>
          <w:color w:val="000000" w:themeColor="text1"/>
          <w:szCs w:val="28"/>
          <w:lang w:val="vi-VN"/>
        </w:rPr>
        <w:t>HS</w:t>
      </w:r>
      <w:r w:rsidRPr="00685545">
        <w:rPr>
          <w:color w:val="000000" w:themeColor="text1"/>
          <w:szCs w:val="28"/>
          <w:lang w:val="vi-VN"/>
        </w:rPr>
        <w:t xml:space="preserve"> khối 2 đến khối 5</w:t>
      </w:r>
    </w:p>
    <w:p w14:paraId="5D5887AD" w14:textId="77777777" w:rsidR="00DA7A6C" w:rsidRPr="00685545" w:rsidRDefault="00DA7A6C" w:rsidP="00DA7A6C">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Hoàn thành bh cho học sinh 12 tháng khối lớp 1</w:t>
      </w:r>
    </w:p>
    <w:p w14:paraId="2859E0F9" w14:textId="77777777" w:rsidR="00DA7A6C" w:rsidRPr="00685545" w:rsidRDefault="00DA7A6C" w:rsidP="00DA7A6C">
      <w:pPr>
        <w:spacing w:after="0" w:line="240" w:lineRule="auto"/>
        <w:jc w:val="both"/>
        <w:rPr>
          <w:color w:val="000000" w:themeColor="text1"/>
          <w:szCs w:val="28"/>
          <w:lang w:val="vi-VN"/>
        </w:rPr>
      </w:pPr>
      <w:r>
        <w:rPr>
          <w:color w:val="000000" w:themeColor="text1"/>
          <w:szCs w:val="28"/>
          <w:lang w:val="vi-VN"/>
        </w:rPr>
        <w:lastRenderedPageBreak/>
        <w:t xml:space="preserve">- </w:t>
      </w:r>
      <w:r w:rsidRPr="00685545">
        <w:rPr>
          <w:color w:val="000000" w:themeColor="text1"/>
          <w:szCs w:val="28"/>
          <w:lang w:val="vi-VN"/>
        </w:rPr>
        <w:t>Tuyên truyền bệnh mùa đông</w:t>
      </w:r>
    </w:p>
    <w:p w14:paraId="7697BF65" w14:textId="77777777" w:rsidR="005A74F8" w:rsidRPr="00FA1C1A" w:rsidRDefault="005A74F8" w:rsidP="005A74F8">
      <w:pPr>
        <w:spacing w:after="0" w:line="240" w:lineRule="auto"/>
        <w:jc w:val="both"/>
        <w:rPr>
          <w:bCs/>
          <w:szCs w:val="28"/>
          <w:lang w:val="vi-VN"/>
        </w:rPr>
      </w:pPr>
      <w:r w:rsidRPr="009C0763">
        <w:rPr>
          <w:bCs/>
          <w:szCs w:val="28"/>
          <w:lang w:val="vi-VN"/>
        </w:rPr>
        <w:t xml:space="preserve">- </w:t>
      </w:r>
      <w:r>
        <w:rPr>
          <w:bCs/>
          <w:szCs w:val="28"/>
          <w:lang w:val="vi-VN"/>
        </w:rPr>
        <w:t>Phối hợp với bênh viện TTH khám răng miễn phí cho học sinh khối 2,3,4.</w:t>
      </w:r>
    </w:p>
    <w:p w14:paraId="1D969D5A" w14:textId="77777777" w:rsidR="005A74F8" w:rsidRDefault="005A74F8" w:rsidP="005A74F8">
      <w:pPr>
        <w:spacing w:after="0" w:line="240" w:lineRule="auto"/>
        <w:jc w:val="both"/>
        <w:rPr>
          <w:bCs/>
          <w:szCs w:val="28"/>
          <w:lang w:val="vi-VN"/>
        </w:rPr>
      </w:pPr>
      <w:r>
        <w:rPr>
          <w:bCs/>
          <w:szCs w:val="28"/>
          <w:lang w:val="vi-VN"/>
        </w:rPr>
        <w:t>- Tổ chức tiêm bù bổ sung mũi OPV bại liệt, sởi, sởi – rubella và viêm não nhật bản cho học sinh lớp 1.</w:t>
      </w:r>
    </w:p>
    <w:p w14:paraId="169581C2" w14:textId="77777777" w:rsidR="00DA7A6C" w:rsidRDefault="00DA7A6C" w:rsidP="00DA7A6C">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Theo dõi sức khoẻ học sinh</w:t>
      </w:r>
    </w:p>
    <w:p w14:paraId="009FBD68" w14:textId="77777777" w:rsidR="00DA7A6C" w:rsidRDefault="00DA7A6C" w:rsidP="00DA7A6C">
      <w:pPr>
        <w:spacing w:after="0" w:line="240" w:lineRule="auto"/>
        <w:jc w:val="both"/>
        <w:rPr>
          <w:b/>
          <w:bCs/>
          <w:color w:val="000000" w:themeColor="text1"/>
          <w:szCs w:val="28"/>
          <w:lang w:val="vi-VN"/>
        </w:rPr>
      </w:pPr>
      <w:r>
        <w:rPr>
          <w:b/>
          <w:bCs/>
          <w:color w:val="000000" w:themeColor="text1"/>
          <w:szCs w:val="28"/>
          <w:lang w:val="vi-VN"/>
        </w:rPr>
        <w:t>6. Công tác</w:t>
      </w:r>
      <w:r w:rsidRPr="00757379">
        <w:rPr>
          <w:b/>
          <w:bCs/>
          <w:color w:val="000000" w:themeColor="text1"/>
          <w:szCs w:val="28"/>
          <w:lang w:val="vi-VN"/>
        </w:rPr>
        <w:t xml:space="preserve"> CSVC-</w:t>
      </w:r>
      <w:r>
        <w:rPr>
          <w:b/>
          <w:bCs/>
          <w:color w:val="000000" w:themeColor="text1"/>
          <w:szCs w:val="28"/>
          <w:lang w:val="vi-VN"/>
        </w:rPr>
        <w:t xml:space="preserve"> tài chính</w:t>
      </w:r>
    </w:p>
    <w:p w14:paraId="0B31EEAA" w14:textId="77777777" w:rsidR="00DA7A6C" w:rsidRPr="00631B00" w:rsidRDefault="00DA7A6C" w:rsidP="00DA7A6C">
      <w:pPr>
        <w:spacing w:after="0" w:line="240" w:lineRule="auto"/>
        <w:jc w:val="both"/>
        <w:rPr>
          <w:b/>
          <w:bCs/>
          <w:color w:val="000000" w:themeColor="text1"/>
          <w:szCs w:val="28"/>
          <w:lang w:val="vi-VN"/>
        </w:rPr>
      </w:pPr>
      <w:r>
        <w:rPr>
          <w:szCs w:val="28"/>
          <w:lang w:val="vi-VN"/>
        </w:rPr>
        <w:t xml:space="preserve">- </w:t>
      </w:r>
      <w:r w:rsidRPr="00631B00">
        <w:rPr>
          <w:szCs w:val="28"/>
          <w:lang w:val="vi-VN"/>
        </w:rPr>
        <w:t>Chi trả lương cho CBGVNV biên chế tháng 1/2025 + Tiết thể dục tháng 1</w:t>
      </w:r>
      <w:r>
        <w:rPr>
          <w:szCs w:val="28"/>
          <w:lang w:val="vi-VN"/>
        </w:rPr>
        <w:t>2</w:t>
      </w:r>
      <w:r w:rsidRPr="00631B00">
        <w:rPr>
          <w:szCs w:val="28"/>
          <w:lang w:val="vi-VN"/>
        </w:rPr>
        <w:t>/2025</w:t>
      </w:r>
    </w:p>
    <w:p w14:paraId="159DA5DC" w14:textId="77777777" w:rsidR="00DA7A6C" w:rsidRDefault="00DA7A6C" w:rsidP="00DA7A6C">
      <w:pPr>
        <w:spacing w:after="0" w:line="240" w:lineRule="auto"/>
        <w:jc w:val="both"/>
        <w:rPr>
          <w:b/>
          <w:bCs/>
          <w:color w:val="000000" w:themeColor="text1"/>
          <w:szCs w:val="28"/>
          <w:lang w:val="vi-VN"/>
        </w:rPr>
      </w:pPr>
      <w:r>
        <w:rPr>
          <w:szCs w:val="28"/>
          <w:lang w:val="vi-VN"/>
        </w:rPr>
        <w:t xml:space="preserve">- </w:t>
      </w:r>
      <w:r w:rsidRPr="00631B00">
        <w:rPr>
          <w:szCs w:val="28"/>
          <w:lang w:val="vi-VN"/>
        </w:rPr>
        <w:t>Tính số buổi ăn thực tế tháng 1</w:t>
      </w:r>
      <w:r>
        <w:rPr>
          <w:szCs w:val="28"/>
          <w:lang w:val="vi-VN"/>
        </w:rPr>
        <w:t>2</w:t>
      </w:r>
      <w:r w:rsidRPr="00631B00">
        <w:rPr>
          <w:szCs w:val="28"/>
          <w:lang w:val="vi-VN"/>
        </w:rPr>
        <w:t>/2025 ( của học sinh tham gia bán trú tại trường ) và tính dự kiến số buổi ăn tháng 1/2025. Triển khai thu tiền ăn tháng 1/2025 .</w:t>
      </w:r>
    </w:p>
    <w:p w14:paraId="5BF0AD71" w14:textId="77777777" w:rsidR="00DA7A6C" w:rsidRDefault="00DA7A6C" w:rsidP="00DA7A6C">
      <w:pPr>
        <w:spacing w:after="0" w:line="240" w:lineRule="auto"/>
        <w:jc w:val="both"/>
        <w:rPr>
          <w:szCs w:val="28"/>
          <w:lang w:val="vi-VN"/>
        </w:rPr>
      </w:pPr>
      <w:r w:rsidRPr="00631B00">
        <w:rPr>
          <w:color w:val="000000" w:themeColor="text1"/>
          <w:szCs w:val="28"/>
          <w:lang w:val="vi-VN"/>
        </w:rPr>
        <w:t>-</w:t>
      </w:r>
      <w:r>
        <w:rPr>
          <w:b/>
          <w:bCs/>
          <w:color w:val="000000" w:themeColor="text1"/>
          <w:szCs w:val="28"/>
          <w:lang w:val="vi-VN"/>
        </w:rPr>
        <w:t xml:space="preserve"> </w:t>
      </w:r>
      <w:r w:rsidRPr="00922891">
        <w:rPr>
          <w:szCs w:val="28"/>
          <w:lang w:val="vi-VN"/>
        </w:rPr>
        <w:t xml:space="preserve">Hoàn thiện hồ sơ tiền ăn bán trú </w:t>
      </w:r>
      <w:r w:rsidRPr="00631B00">
        <w:rPr>
          <w:szCs w:val="28"/>
          <w:lang w:val="vi-VN"/>
        </w:rPr>
        <w:t>1</w:t>
      </w:r>
      <w:r>
        <w:rPr>
          <w:szCs w:val="28"/>
          <w:lang w:val="vi-VN"/>
        </w:rPr>
        <w:t>2</w:t>
      </w:r>
      <w:r w:rsidRPr="00631B00">
        <w:rPr>
          <w:szCs w:val="28"/>
          <w:lang w:val="vi-VN"/>
        </w:rPr>
        <w:t>/2025</w:t>
      </w:r>
      <w:r>
        <w:rPr>
          <w:szCs w:val="28"/>
          <w:lang w:val="vi-VN"/>
        </w:rPr>
        <w:t>.</w:t>
      </w:r>
    </w:p>
    <w:p w14:paraId="3B3AB94E" w14:textId="77777777" w:rsidR="00DA7A6C" w:rsidRPr="00C85520" w:rsidRDefault="00DA7A6C" w:rsidP="00DA7A6C">
      <w:pPr>
        <w:spacing w:after="0" w:line="240" w:lineRule="auto"/>
        <w:jc w:val="both"/>
        <w:rPr>
          <w:b/>
          <w:bCs/>
          <w:color w:val="000000" w:themeColor="text1"/>
          <w:szCs w:val="28"/>
          <w:lang w:val="vi-VN"/>
        </w:rPr>
      </w:pPr>
      <w:r w:rsidRPr="004A234B">
        <w:rPr>
          <w:b/>
          <w:bCs/>
          <w:color w:val="000000" w:themeColor="text1"/>
          <w:szCs w:val="28"/>
          <w:lang w:val="vi-VN"/>
        </w:rPr>
        <w:t>7</w:t>
      </w:r>
      <w:r w:rsidRPr="00C85520">
        <w:rPr>
          <w:b/>
          <w:bCs/>
          <w:color w:val="000000" w:themeColor="text1"/>
          <w:szCs w:val="28"/>
          <w:lang w:val="vi-VN"/>
        </w:rPr>
        <w:t>. Công tác xây dựng đảng</w:t>
      </w:r>
    </w:p>
    <w:p w14:paraId="56E3C10C" w14:textId="77777777" w:rsidR="00DA7A6C" w:rsidRPr="00897E70" w:rsidRDefault="00DA7A6C" w:rsidP="00DA7A6C">
      <w:pPr>
        <w:spacing w:after="0" w:line="240" w:lineRule="auto"/>
        <w:jc w:val="both"/>
        <w:rPr>
          <w:color w:val="000000" w:themeColor="text1"/>
          <w:szCs w:val="28"/>
          <w:lang w:val="vi-VN"/>
        </w:rPr>
      </w:pPr>
      <w:r>
        <w:rPr>
          <w:color w:val="000000" w:themeColor="text1"/>
          <w:szCs w:val="28"/>
          <w:lang w:val="vi-VN"/>
        </w:rPr>
        <w:t xml:space="preserve">- </w:t>
      </w:r>
      <w:r w:rsidRPr="00CD3386">
        <w:rPr>
          <w:color w:val="000000" w:themeColor="text1"/>
          <w:szCs w:val="28"/>
          <w:lang w:val="vi-VN"/>
        </w:rPr>
        <w:t>Sinh hoạt chi bộ theo kế hoạch.</w:t>
      </w:r>
    </w:p>
    <w:p w14:paraId="7A71CFC8" w14:textId="77777777" w:rsidR="00DA7A6C" w:rsidRPr="004A234B" w:rsidRDefault="00DA7A6C" w:rsidP="00DA7A6C">
      <w:pPr>
        <w:spacing w:after="0" w:line="240" w:lineRule="auto"/>
        <w:jc w:val="both"/>
        <w:rPr>
          <w:color w:val="000000" w:themeColor="text1"/>
          <w:szCs w:val="28"/>
          <w:lang w:val="vi-VN"/>
        </w:rPr>
      </w:pPr>
      <w:r w:rsidRPr="00474593">
        <w:rPr>
          <w:color w:val="000000" w:themeColor="text1"/>
          <w:szCs w:val="28"/>
          <w:lang w:val="vi-VN"/>
        </w:rPr>
        <w:t xml:space="preserve">- Tiếp tục thực hiện tốt các chủ trương, chính sách của Đảng. </w:t>
      </w:r>
    </w:p>
    <w:p w14:paraId="7B3D3778" w14:textId="77777777" w:rsidR="00DA7A6C" w:rsidRPr="00474593" w:rsidRDefault="00DA7A6C" w:rsidP="00DA7A6C">
      <w:pPr>
        <w:spacing w:after="0" w:line="240" w:lineRule="auto"/>
        <w:jc w:val="both"/>
        <w:rPr>
          <w:color w:val="000000" w:themeColor="text1"/>
          <w:szCs w:val="28"/>
          <w:lang w:val="vi-VN"/>
        </w:rPr>
      </w:pPr>
      <w:r w:rsidRPr="00474593">
        <w:rPr>
          <w:color w:val="000000" w:themeColor="text1"/>
          <w:szCs w:val="28"/>
          <w:lang w:val="vi-VN"/>
        </w:rPr>
        <w:t>- Theo dõi BD đảng viên mới.</w:t>
      </w:r>
    </w:p>
    <w:p w14:paraId="7685F4B2" w14:textId="77777777" w:rsidR="00DA7A6C" w:rsidRDefault="00DA7A6C" w:rsidP="00DA7A6C">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2EB01803" w14:textId="77777777" w:rsidR="005A74F8" w:rsidRDefault="005A74F8" w:rsidP="005A74F8">
      <w:pPr>
        <w:spacing w:after="0" w:line="240" w:lineRule="auto"/>
        <w:jc w:val="both"/>
        <w:rPr>
          <w:bCs/>
          <w:szCs w:val="28"/>
          <w:lang w:val="vi-VN"/>
        </w:rPr>
      </w:pPr>
      <w:r>
        <w:rPr>
          <w:bCs/>
          <w:szCs w:val="28"/>
          <w:lang w:val="vi-VN"/>
        </w:rPr>
        <w:t>- Hoàn thành nộp hồ sơ kê khai tài sản về UB kiểm tra phường trước 15/1.</w:t>
      </w:r>
    </w:p>
    <w:p w14:paraId="0C09457B" w14:textId="77777777" w:rsidR="00DA7A6C" w:rsidRDefault="00DA7A6C" w:rsidP="00DA7A6C">
      <w:pPr>
        <w:spacing w:after="0" w:line="240" w:lineRule="auto"/>
        <w:jc w:val="both"/>
        <w:rPr>
          <w:b/>
          <w:bCs/>
          <w:szCs w:val="28"/>
          <w:lang w:val="vi-VN"/>
        </w:rPr>
      </w:pPr>
      <w:r>
        <w:rPr>
          <w:b/>
          <w:bCs/>
          <w:szCs w:val="28"/>
          <w:lang w:val="vi-VN"/>
        </w:rPr>
        <w:t>8</w:t>
      </w:r>
      <w:r w:rsidRPr="00642C58">
        <w:rPr>
          <w:b/>
          <w:bCs/>
          <w:szCs w:val="28"/>
          <w:lang w:val="vi-VN"/>
        </w:rPr>
        <w:t>. Công tác kiểm tra nội bộ</w:t>
      </w:r>
    </w:p>
    <w:p w14:paraId="5ABB3A0D" w14:textId="77777777" w:rsidR="00DA7A6C" w:rsidRDefault="00DA7A6C" w:rsidP="00DA7A6C">
      <w:pPr>
        <w:spacing w:after="0" w:line="240" w:lineRule="auto"/>
        <w:jc w:val="both"/>
        <w:rPr>
          <w:szCs w:val="28"/>
          <w:lang w:val="vi-VN"/>
        </w:rPr>
      </w:pPr>
      <w:r w:rsidRPr="008769D7">
        <w:rPr>
          <w:szCs w:val="28"/>
          <w:lang w:val="vi-VN"/>
        </w:rPr>
        <w:t xml:space="preserve">- </w:t>
      </w:r>
      <w:r w:rsidRPr="008769D7">
        <w:rPr>
          <w:szCs w:val="28"/>
          <w:lang w:val="nl-NL"/>
        </w:rPr>
        <w:t>Kiểm tra việc đánh giá, xếp loại học sinh cuối học kỳ 1 trên VNEDU, CSDL.</w:t>
      </w:r>
    </w:p>
    <w:p w14:paraId="4E8D36B2" w14:textId="24D5342C" w:rsidR="005A74F8" w:rsidRPr="005A74F8" w:rsidRDefault="005A74F8" w:rsidP="00DA7A6C">
      <w:pPr>
        <w:spacing w:after="0" w:line="240" w:lineRule="auto"/>
        <w:jc w:val="both"/>
        <w:rPr>
          <w:b/>
          <w:bCs/>
          <w:szCs w:val="28"/>
          <w:lang w:val="vi-VN"/>
        </w:rPr>
      </w:pPr>
      <w:r w:rsidRPr="005A74F8">
        <w:rPr>
          <w:b/>
          <w:bCs/>
          <w:szCs w:val="28"/>
          <w:lang w:val="vi-VN"/>
        </w:rPr>
        <w:t>9. Kh</w:t>
      </w:r>
      <w:r w:rsidR="00810DC4">
        <w:rPr>
          <w:b/>
          <w:bCs/>
          <w:szCs w:val="28"/>
          <w:lang w:val="vi-VN"/>
        </w:rPr>
        <w:t>ác</w:t>
      </w:r>
    </w:p>
    <w:p w14:paraId="43CD62A7" w14:textId="06C210DA" w:rsidR="00810DC4" w:rsidRDefault="00810DC4" w:rsidP="00810DC4">
      <w:pPr>
        <w:spacing w:after="0" w:line="240" w:lineRule="auto"/>
        <w:jc w:val="both"/>
        <w:rPr>
          <w:bCs/>
          <w:szCs w:val="28"/>
          <w:lang w:val="vi-VN"/>
        </w:rPr>
      </w:pPr>
      <w:r>
        <w:rPr>
          <w:bCs/>
          <w:szCs w:val="28"/>
          <w:lang w:val="vi-VN"/>
        </w:rPr>
        <w:t>- Tổ chức cuộc họp phụ huynh lần thứ 2 nghiêm túc. Khen: Giáo viên chuẩn bị chu đáo, nhiều lớp tổ chức họp bằng các hoạt động có sự sáng tạo, vui tươi.</w:t>
      </w:r>
    </w:p>
    <w:p w14:paraId="140B2A5B" w14:textId="77777777" w:rsidR="005A74F8" w:rsidRDefault="005A74F8" w:rsidP="005A74F8">
      <w:pPr>
        <w:spacing w:after="0" w:line="240" w:lineRule="auto"/>
        <w:jc w:val="both"/>
        <w:rPr>
          <w:bCs/>
          <w:szCs w:val="28"/>
          <w:lang w:val="vi-VN"/>
        </w:rPr>
      </w:pPr>
      <w:r>
        <w:rPr>
          <w:bCs/>
          <w:szCs w:val="28"/>
          <w:lang w:val="vi-VN"/>
        </w:rPr>
        <w:t>- Đ/c Hương nhận bằng khen chiến sĩ thi đua cấp tỉnh.</w:t>
      </w:r>
    </w:p>
    <w:p w14:paraId="63BB1A25" w14:textId="7D5E5538" w:rsidR="005A74F8" w:rsidRDefault="005A74F8" w:rsidP="005A74F8">
      <w:pPr>
        <w:spacing w:after="0" w:line="240" w:lineRule="auto"/>
        <w:jc w:val="both"/>
        <w:rPr>
          <w:bCs/>
          <w:szCs w:val="28"/>
          <w:lang w:val="vi-VN"/>
        </w:rPr>
      </w:pPr>
      <w:r>
        <w:rPr>
          <w:bCs/>
          <w:szCs w:val="28"/>
          <w:lang w:val="vi-VN"/>
        </w:rPr>
        <w:t>- Đ/c Sao, Hương, Hiền nhận giấy khen đảng viên hoàn thành xuất sắc nhiệm vụ tiêu biểu.</w:t>
      </w:r>
    </w:p>
    <w:p w14:paraId="7C8F6472" w14:textId="617A0B01" w:rsidR="004E784A" w:rsidRPr="00B1291D" w:rsidRDefault="00AC05E8" w:rsidP="00906EAE">
      <w:pPr>
        <w:spacing w:after="0" w:line="240" w:lineRule="auto"/>
        <w:jc w:val="both"/>
        <w:rPr>
          <w:b/>
          <w:bCs/>
          <w:color w:val="000000" w:themeColor="text1"/>
          <w:szCs w:val="28"/>
          <w:lang w:val="vi-VN"/>
        </w:rPr>
      </w:pPr>
      <w:r w:rsidRPr="00C85520">
        <w:rPr>
          <w:b/>
          <w:bCs/>
          <w:color w:val="000000" w:themeColor="text1"/>
          <w:szCs w:val="28"/>
          <w:lang w:val="vi-VN"/>
        </w:rPr>
        <w:t xml:space="preserve">III. KẾ HOẠCH CÔNG TÁC </w:t>
      </w:r>
      <w:r w:rsidR="00976ECA" w:rsidRPr="00C85520">
        <w:rPr>
          <w:b/>
          <w:bCs/>
          <w:color w:val="000000" w:themeColor="text1"/>
          <w:szCs w:val="28"/>
          <w:lang w:val="vi-VN"/>
        </w:rPr>
        <w:t xml:space="preserve">THÁNG </w:t>
      </w:r>
      <w:r w:rsidR="00DA7A6C">
        <w:rPr>
          <w:b/>
          <w:bCs/>
          <w:color w:val="000000" w:themeColor="text1"/>
          <w:szCs w:val="28"/>
          <w:lang w:val="vi-VN"/>
        </w:rPr>
        <w:t>2</w:t>
      </w:r>
      <w:r w:rsidR="001E1DE0" w:rsidRPr="00E963F7">
        <w:rPr>
          <w:b/>
          <w:bCs/>
          <w:color w:val="000000" w:themeColor="text1"/>
          <w:szCs w:val="28"/>
          <w:lang w:val="vi-VN"/>
        </w:rPr>
        <w:t>/202</w:t>
      </w:r>
      <w:r w:rsidR="00E87076" w:rsidRPr="00B1291D">
        <w:rPr>
          <w:b/>
          <w:bCs/>
          <w:color w:val="000000" w:themeColor="text1"/>
          <w:szCs w:val="28"/>
          <w:lang w:val="vi-VN"/>
        </w:rPr>
        <w:t>6</w:t>
      </w:r>
    </w:p>
    <w:p w14:paraId="1769DD69" w14:textId="77777777" w:rsidR="0009311B" w:rsidRPr="00474593"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1. Công tác tư tưởng chính trị</w:t>
      </w:r>
    </w:p>
    <w:p w14:paraId="564A6E72" w14:textId="7BD39577" w:rsidR="00EB58F9" w:rsidRPr="00A42D15" w:rsidRDefault="00EB58F9" w:rsidP="00EB58F9">
      <w:pPr>
        <w:spacing w:after="0" w:line="240" w:lineRule="auto"/>
        <w:jc w:val="both"/>
        <w:rPr>
          <w:color w:val="000000" w:themeColor="text1"/>
          <w:szCs w:val="28"/>
          <w:lang w:val="vi-VN"/>
        </w:rPr>
      </w:pPr>
      <w:r>
        <w:rPr>
          <w:color w:val="000000" w:themeColor="text1"/>
          <w:szCs w:val="28"/>
          <w:lang w:val="vi-VN"/>
        </w:rPr>
        <w:t>- Thi đua dạy tốt – học tốt</w:t>
      </w:r>
      <w:r w:rsidR="000D35CD">
        <w:rPr>
          <w:color w:val="000000" w:themeColor="text1"/>
          <w:szCs w:val="28"/>
          <w:lang w:val="vi-VN"/>
        </w:rPr>
        <w:t xml:space="preserve"> chào mừng </w:t>
      </w:r>
      <w:r w:rsidR="00DA7A6C">
        <w:rPr>
          <w:color w:val="000000" w:themeColor="text1"/>
          <w:szCs w:val="28"/>
          <w:lang w:val="vi-VN"/>
        </w:rPr>
        <w:t>ngày Thành lập đảng 3/2.</w:t>
      </w:r>
      <w:r w:rsidRPr="00A42D15">
        <w:rPr>
          <w:color w:val="000000" w:themeColor="text1"/>
          <w:szCs w:val="28"/>
          <w:lang w:val="vi-VN"/>
        </w:rPr>
        <w:t xml:space="preserve"> </w:t>
      </w:r>
    </w:p>
    <w:p w14:paraId="007BE5DB" w14:textId="77777777" w:rsidR="00EB58F9" w:rsidRPr="008E31B6" w:rsidRDefault="00EB58F9" w:rsidP="00EB58F9">
      <w:pPr>
        <w:spacing w:after="0" w:line="240" w:lineRule="auto"/>
        <w:jc w:val="both"/>
        <w:rPr>
          <w:color w:val="000000" w:themeColor="text1"/>
          <w:szCs w:val="28"/>
          <w:lang w:val="vi-VN"/>
        </w:rPr>
      </w:pPr>
      <w:r w:rsidRPr="008E31B6">
        <w:rPr>
          <w:color w:val="000000" w:themeColor="text1"/>
          <w:szCs w:val="28"/>
          <w:lang w:val="vi-VN"/>
        </w:rPr>
        <w:t xml:space="preserve">- Nghiêm túc thực hiện nội quy, quy chế của ngành. </w:t>
      </w:r>
      <w:r w:rsidRPr="008E31B6">
        <w:rPr>
          <w:color w:val="000000" w:themeColor="text1"/>
          <w:szCs w:val="28"/>
          <w:lang w:val="vi-VN"/>
        </w:rPr>
        <w:tab/>
      </w:r>
    </w:p>
    <w:p w14:paraId="2C2DBF41" w14:textId="77777777" w:rsidR="00EB58F9" w:rsidRDefault="00EB58F9" w:rsidP="00EB58F9">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7134DCD2" w14:textId="494A6949" w:rsidR="00F01B67" w:rsidRPr="00F01B67" w:rsidRDefault="00F01B67" w:rsidP="00F01B67">
      <w:pPr>
        <w:spacing w:after="0" w:line="240" w:lineRule="auto"/>
        <w:jc w:val="both"/>
        <w:rPr>
          <w:color w:val="000000" w:themeColor="text1"/>
          <w:szCs w:val="28"/>
          <w:lang w:val="vi-VN"/>
        </w:rPr>
      </w:pPr>
      <w:r w:rsidRPr="00F01B67">
        <w:rPr>
          <w:color w:val="000000" w:themeColor="text1"/>
          <w:szCs w:val="28"/>
          <w:lang w:val="vi-VN"/>
        </w:rPr>
        <w:t>- GDHS thực hiện nghiêm túc nội quy, quy chế của nhà trường</w:t>
      </w:r>
      <w:r w:rsidR="000D35CD">
        <w:rPr>
          <w:color w:val="000000" w:themeColor="text1"/>
          <w:szCs w:val="28"/>
          <w:lang w:val="vi-VN"/>
        </w:rPr>
        <w:t>.</w:t>
      </w:r>
    </w:p>
    <w:p w14:paraId="7E59877F" w14:textId="77777777" w:rsidR="0009311B" w:rsidRPr="004A234B"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2. Chuyên môn</w:t>
      </w:r>
    </w:p>
    <w:p w14:paraId="2648EFC1" w14:textId="77777777" w:rsidR="00810DC4" w:rsidRPr="00810DC4" w:rsidRDefault="00810DC4" w:rsidP="00810DC4">
      <w:pPr>
        <w:spacing w:after="0" w:line="240" w:lineRule="auto"/>
        <w:jc w:val="both"/>
        <w:rPr>
          <w:color w:val="000000" w:themeColor="text1"/>
          <w:szCs w:val="28"/>
          <w:lang w:val="vi-VN"/>
        </w:rPr>
      </w:pPr>
      <w:r w:rsidRPr="00810DC4">
        <w:rPr>
          <w:color w:val="000000" w:themeColor="text1"/>
          <w:szCs w:val="28"/>
          <w:lang w:val="vi-VN"/>
        </w:rPr>
        <w:t>- Tổ chức các hoạt động giáo dục chào mừng ngày thành lập Đảng Cộng sản Việt Nam 03/02.</w:t>
      </w:r>
    </w:p>
    <w:p w14:paraId="0CB792BD" w14:textId="55B17C92" w:rsidR="00810DC4" w:rsidRDefault="00810DC4" w:rsidP="00810DC4">
      <w:pPr>
        <w:spacing w:after="0" w:line="240" w:lineRule="auto"/>
        <w:jc w:val="both"/>
        <w:rPr>
          <w:color w:val="000000" w:themeColor="text1"/>
          <w:szCs w:val="28"/>
          <w:lang w:val="vi-VN"/>
        </w:rPr>
      </w:pPr>
      <w:r>
        <w:rPr>
          <w:color w:val="000000" w:themeColor="text1"/>
          <w:szCs w:val="28"/>
          <w:lang w:val="vi-VN"/>
        </w:rPr>
        <w:t>- Thực hiện dạy học nghiêm túc từ tuần 22 – 2</w:t>
      </w:r>
      <w:r w:rsidR="003406FE">
        <w:rPr>
          <w:color w:val="000000" w:themeColor="text1"/>
          <w:szCs w:val="28"/>
          <w:lang w:val="vi-VN"/>
        </w:rPr>
        <w:t>4.</w:t>
      </w:r>
    </w:p>
    <w:p w14:paraId="5ADC0CD2" w14:textId="1C511D81" w:rsidR="00B1291D" w:rsidRDefault="00B1291D" w:rsidP="00B1291D">
      <w:pPr>
        <w:spacing w:after="0" w:line="240" w:lineRule="auto"/>
        <w:jc w:val="both"/>
        <w:rPr>
          <w:color w:val="000000" w:themeColor="text1"/>
          <w:szCs w:val="28"/>
          <w:lang w:val="vi-VN"/>
        </w:rPr>
      </w:pPr>
      <w:r w:rsidRPr="00396E80">
        <w:rPr>
          <w:color w:val="000000" w:themeColor="text1"/>
          <w:szCs w:val="28"/>
          <w:lang w:val="vi-VN"/>
        </w:rPr>
        <w:t>- CLB “Nét chữ - Nết người”</w:t>
      </w:r>
      <w:r w:rsidR="00A828D6">
        <w:rPr>
          <w:color w:val="000000" w:themeColor="text1"/>
          <w:szCs w:val="28"/>
          <w:lang w:val="vi-VN"/>
        </w:rPr>
        <w:t>.</w:t>
      </w:r>
    </w:p>
    <w:p w14:paraId="59861C09" w14:textId="77777777" w:rsidR="00810DC4" w:rsidRPr="00810DC4" w:rsidRDefault="00810DC4" w:rsidP="00810DC4">
      <w:pPr>
        <w:spacing w:after="0" w:line="240" w:lineRule="auto"/>
        <w:jc w:val="both"/>
        <w:rPr>
          <w:color w:val="000000" w:themeColor="text1"/>
          <w:szCs w:val="28"/>
          <w:lang w:val="vi-VN"/>
        </w:rPr>
      </w:pPr>
      <w:r w:rsidRPr="00810DC4">
        <w:rPr>
          <w:color w:val="000000" w:themeColor="text1"/>
          <w:szCs w:val="28"/>
          <w:lang w:val="vi-VN"/>
        </w:rPr>
        <w:t>- Nghỉ tết Nguyên Đán.</w:t>
      </w:r>
    </w:p>
    <w:p w14:paraId="16BED932" w14:textId="77777777" w:rsidR="00810DC4" w:rsidRPr="00810DC4" w:rsidRDefault="00810DC4" w:rsidP="00810DC4">
      <w:pPr>
        <w:spacing w:after="0" w:line="240" w:lineRule="auto"/>
        <w:jc w:val="both"/>
        <w:rPr>
          <w:color w:val="000000" w:themeColor="text1"/>
          <w:szCs w:val="28"/>
          <w:lang w:val="vi-VN"/>
        </w:rPr>
      </w:pPr>
      <w:r w:rsidRPr="00810DC4">
        <w:rPr>
          <w:color w:val="000000" w:themeColor="text1"/>
          <w:szCs w:val="28"/>
          <w:lang w:val="vi-VN"/>
        </w:rPr>
        <w:t>- Kiểm tra chuyên đề, kiểm tra đột xuất.</w:t>
      </w:r>
    </w:p>
    <w:p w14:paraId="329F1866" w14:textId="77777777" w:rsidR="00810DC4" w:rsidRPr="00810DC4" w:rsidRDefault="00810DC4" w:rsidP="00810DC4">
      <w:pPr>
        <w:spacing w:after="0" w:line="240" w:lineRule="auto"/>
        <w:jc w:val="both"/>
        <w:rPr>
          <w:color w:val="000000" w:themeColor="text1"/>
          <w:szCs w:val="28"/>
          <w:lang w:val="vi-VN"/>
        </w:rPr>
      </w:pPr>
      <w:r w:rsidRPr="00810DC4">
        <w:rPr>
          <w:color w:val="000000" w:themeColor="text1"/>
          <w:szCs w:val="28"/>
          <w:lang w:val="vi-VN"/>
        </w:rPr>
        <w:t>- CLB Tin học, Khoa học – Công nghệ phối hợp cùng TT GD KDI tổ chức ngày hội STEM.</w:t>
      </w:r>
    </w:p>
    <w:p w14:paraId="3C23DFBA" w14:textId="79B36E89" w:rsidR="00810DC4" w:rsidRPr="00810DC4" w:rsidRDefault="00810DC4" w:rsidP="00810DC4">
      <w:pPr>
        <w:spacing w:after="0" w:line="240" w:lineRule="auto"/>
        <w:jc w:val="both"/>
        <w:rPr>
          <w:color w:val="000000" w:themeColor="text1"/>
          <w:szCs w:val="28"/>
          <w:lang w:val="vi-VN"/>
        </w:rPr>
      </w:pPr>
      <w:r w:rsidRPr="00810DC4">
        <w:rPr>
          <w:color w:val="000000" w:themeColor="text1"/>
          <w:szCs w:val="28"/>
          <w:lang w:val="vi-VN"/>
        </w:rPr>
        <w:lastRenderedPageBreak/>
        <w:t xml:space="preserve">- </w:t>
      </w:r>
      <w:r>
        <w:rPr>
          <w:color w:val="000000" w:themeColor="text1"/>
          <w:szCs w:val="28"/>
          <w:lang w:val="vi-VN"/>
        </w:rPr>
        <w:t>Tiếp tục t</w:t>
      </w:r>
      <w:r w:rsidRPr="00810DC4">
        <w:rPr>
          <w:color w:val="000000" w:themeColor="text1"/>
          <w:szCs w:val="28"/>
          <w:lang w:val="vi-VN"/>
        </w:rPr>
        <w:t>ổ chức vòng loại CLB Văn – Toán tuổi thơ</w:t>
      </w:r>
      <w:r>
        <w:rPr>
          <w:color w:val="000000" w:themeColor="text1"/>
          <w:szCs w:val="28"/>
          <w:lang w:val="vi-VN"/>
        </w:rPr>
        <w:t xml:space="preserve"> lần 4</w:t>
      </w:r>
      <w:r w:rsidRPr="00810DC4">
        <w:rPr>
          <w:color w:val="000000" w:themeColor="text1"/>
          <w:szCs w:val="28"/>
          <w:lang w:val="vi-VN"/>
        </w:rPr>
        <w:t>.</w:t>
      </w:r>
    </w:p>
    <w:p w14:paraId="19E06100" w14:textId="0D1CD30C" w:rsidR="00810DC4" w:rsidRDefault="00810DC4" w:rsidP="00810DC4">
      <w:pPr>
        <w:spacing w:after="0" w:line="240" w:lineRule="auto"/>
        <w:jc w:val="both"/>
        <w:rPr>
          <w:color w:val="000000" w:themeColor="text1"/>
          <w:szCs w:val="28"/>
          <w:lang w:val="vi-VN"/>
        </w:rPr>
      </w:pPr>
      <w:r w:rsidRPr="00810DC4">
        <w:rPr>
          <w:color w:val="000000" w:themeColor="text1"/>
          <w:szCs w:val="28"/>
          <w:lang w:val="vi-VN"/>
        </w:rPr>
        <w:t>- SHCM cấp trường</w:t>
      </w:r>
      <w:r w:rsidR="000311B9">
        <w:rPr>
          <w:color w:val="000000" w:themeColor="text1"/>
          <w:szCs w:val="28"/>
          <w:lang w:val="vi-VN"/>
        </w:rPr>
        <w:t xml:space="preserve"> khối 2: Dạy học kết nối.</w:t>
      </w:r>
    </w:p>
    <w:p w14:paraId="030FBD74" w14:textId="63C742DF" w:rsidR="00605BEF" w:rsidRDefault="00BF3509" w:rsidP="00810DC4">
      <w:pPr>
        <w:spacing w:after="0" w:line="240" w:lineRule="auto"/>
        <w:jc w:val="both"/>
        <w:rPr>
          <w:color w:val="000000" w:themeColor="text1"/>
          <w:szCs w:val="28"/>
          <w:lang w:val="vi-VN"/>
        </w:rPr>
      </w:pPr>
      <w:r>
        <w:rPr>
          <w:color w:val="000000" w:themeColor="text1"/>
          <w:szCs w:val="28"/>
          <w:lang w:val="vi-VN"/>
        </w:rPr>
        <w:t xml:space="preserve">- Nạp hồ sơ thi GVG cấp phường gồm 5 đồng chí tham gia: </w:t>
      </w:r>
      <w:r w:rsidR="00605BEF">
        <w:rPr>
          <w:color w:val="000000" w:themeColor="text1"/>
          <w:szCs w:val="28"/>
          <w:lang w:val="vi-VN"/>
        </w:rPr>
        <w:t>Cô Hiền, Lành, Dung, Giang, Ly.</w:t>
      </w:r>
    </w:p>
    <w:p w14:paraId="0EA14253" w14:textId="0F71C006" w:rsidR="00E87076" w:rsidRPr="00810DC4" w:rsidRDefault="00E87076" w:rsidP="00810DC4">
      <w:pPr>
        <w:spacing w:after="0" w:line="240" w:lineRule="auto"/>
        <w:jc w:val="both"/>
        <w:rPr>
          <w:color w:val="000000" w:themeColor="text1"/>
          <w:szCs w:val="28"/>
          <w:lang w:val="vi-VN"/>
        </w:rPr>
      </w:pPr>
      <w:r w:rsidRPr="00810DC4">
        <w:rPr>
          <w:color w:val="000000" w:themeColor="text1"/>
          <w:szCs w:val="28"/>
          <w:lang w:val="vi-VN"/>
        </w:rPr>
        <w:t>- Kế hoạch các chiều thứ 4 hàng tuần:</w:t>
      </w:r>
    </w:p>
    <w:p w14:paraId="5B7A1084" w14:textId="237E0C91" w:rsidR="00E87076" w:rsidRPr="00396E80" w:rsidRDefault="00E87076" w:rsidP="00B1291D">
      <w:pPr>
        <w:spacing w:after="0" w:line="240" w:lineRule="auto"/>
        <w:jc w:val="both"/>
        <w:rPr>
          <w:b/>
          <w:bCs/>
          <w:color w:val="EE0000"/>
          <w:szCs w:val="28"/>
          <w:lang w:val="vi-VN"/>
        </w:rPr>
      </w:pPr>
      <w:r w:rsidRPr="00396E80">
        <w:rPr>
          <w:b/>
          <w:bCs/>
          <w:color w:val="EE0000"/>
          <w:szCs w:val="28"/>
          <w:lang w:val="vi-VN"/>
        </w:rPr>
        <w:t xml:space="preserve">+ Tuần </w:t>
      </w:r>
      <w:r w:rsidR="00DA7A6C">
        <w:rPr>
          <w:b/>
          <w:bCs/>
          <w:color w:val="EE0000"/>
          <w:szCs w:val="28"/>
          <w:lang w:val="vi-VN"/>
        </w:rPr>
        <w:t>22</w:t>
      </w:r>
      <w:r w:rsidRPr="00396E80">
        <w:rPr>
          <w:b/>
          <w:bCs/>
          <w:color w:val="EE0000"/>
          <w:szCs w:val="28"/>
          <w:lang w:val="vi-VN"/>
        </w:rPr>
        <w:t xml:space="preserve"> (</w:t>
      </w:r>
      <w:r w:rsidR="00DA7A6C">
        <w:rPr>
          <w:b/>
          <w:bCs/>
          <w:color w:val="EE0000"/>
          <w:szCs w:val="28"/>
          <w:lang w:val="vi-VN"/>
        </w:rPr>
        <w:t>4</w:t>
      </w:r>
      <w:r w:rsidRPr="00396E80">
        <w:rPr>
          <w:b/>
          <w:bCs/>
          <w:color w:val="EE0000"/>
          <w:szCs w:val="28"/>
          <w:lang w:val="vi-VN"/>
        </w:rPr>
        <w:t>/</w:t>
      </w:r>
      <w:r w:rsidR="00DA7A6C">
        <w:rPr>
          <w:b/>
          <w:bCs/>
          <w:color w:val="EE0000"/>
          <w:szCs w:val="28"/>
          <w:lang w:val="vi-VN"/>
        </w:rPr>
        <w:t>2</w:t>
      </w:r>
      <w:r w:rsidRPr="00396E80">
        <w:rPr>
          <w:b/>
          <w:bCs/>
          <w:color w:val="EE0000"/>
          <w:szCs w:val="28"/>
          <w:lang w:val="vi-VN"/>
        </w:rPr>
        <w:t>)</w:t>
      </w:r>
      <w:r w:rsidR="00C92F8B" w:rsidRPr="00396E80">
        <w:rPr>
          <w:b/>
          <w:bCs/>
          <w:color w:val="EE0000"/>
          <w:szCs w:val="28"/>
          <w:lang w:val="vi-VN"/>
        </w:rPr>
        <w:t xml:space="preserve"> </w:t>
      </w:r>
      <w:r w:rsidRPr="00396E80">
        <w:rPr>
          <w:b/>
          <w:bCs/>
          <w:color w:val="EE0000"/>
          <w:szCs w:val="28"/>
          <w:lang w:val="vi-VN"/>
        </w:rPr>
        <w:t>:</w:t>
      </w:r>
      <w:r w:rsidR="00C92F8B" w:rsidRPr="00396E80">
        <w:rPr>
          <w:b/>
          <w:bCs/>
          <w:color w:val="EE0000"/>
          <w:szCs w:val="28"/>
          <w:lang w:val="vi-VN"/>
        </w:rPr>
        <w:t xml:space="preserve"> </w:t>
      </w:r>
      <w:r w:rsidR="00DA7A6C">
        <w:rPr>
          <w:b/>
          <w:bCs/>
          <w:color w:val="EE0000"/>
          <w:szCs w:val="28"/>
          <w:lang w:val="vi-VN"/>
        </w:rPr>
        <w:t>Ngày Hội STEM – Giáo dục kĩ năng số</w:t>
      </w:r>
    </w:p>
    <w:p w14:paraId="68AA96F5" w14:textId="64F796E1" w:rsidR="00396E80" w:rsidRDefault="00E87076" w:rsidP="00396E80">
      <w:pPr>
        <w:spacing w:after="0" w:line="240" w:lineRule="auto"/>
        <w:jc w:val="both"/>
        <w:rPr>
          <w:b/>
          <w:bCs/>
          <w:color w:val="EE0000"/>
          <w:szCs w:val="28"/>
          <w:lang w:val="vi-VN"/>
        </w:rPr>
      </w:pPr>
      <w:r w:rsidRPr="00396E80">
        <w:rPr>
          <w:b/>
          <w:bCs/>
          <w:color w:val="EE0000"/>
          <w:szCs w:val="28"/>
          <w:lang w:val="vi-VN"/>
        </w:rPr>
        <w:t xml:space="preserve">+ Tuần </w:t>
      </w:r>
      <w:r w:rsidR="00DA7A6C">
        <w:rPr>
          <w:b/>
          <w:bCs/>
          <w:color w:val="EE0000"/>
          <w:szCs w:val="28"/>
          <w:lang w:val="vi-VN"/>
        </w:rPr>
        <w:t>23</w:t>
      </w:r>
      <w:r w:rsidRPr="00396E80">
        <w:rPr>
          <w:b/>
          <w:bCs/>
          <w:color w:val="EE0000"/>
          <w:szCs w:val="28"/>
          <w:lang w:val="vi-VN"/>
        </w:rPr>
        <w:t xml:space="preserve"> (</w:t>
      </w:r>
      <w:r w:rsidR="00B1291D" w:rsidRPr="00396E80">
        <w:rPr>
          <w:b/>
          <w:bCs/>
          <w:color w:val="EE0000"/>
          <w:szCs w:val="28"/>
          <w:lang w:val="vi-VN"/>
        </w:rPr>
        <w:t>1</w:t>
      </w:r>
      <w:r w:rsidR="00DA7A6C">
        <w:rPr>
          <w:b/>
          <w:bCs/>
          <w:color w:val="EE0000"/>
          <w:szCs w:val="28"/>
          <w:lang w:val="vi-VN"/>
        </w:rPr>
        <w:t>1</w:t>
      </w:r>
      <w:r w:rsidRPr="00396E80">
        <w:rPr>
          <w:b/>
          <w:bCs/>
          <w:color w:val="EE0000"/>
          <w:szCs w:val="28"/>
          <w:lang w:val="vi-VN"/>
        </w:rPr>
        <w:t>/</w:t>
      </w:r>
      <w:r w:rsidR="00DA7A6C">
        <w:rPr>
          <w:b/>
          <w:bCs/>
          <w:color w:val="EE0000"/>
          <w:szCs w:val="28"/>
          <w:lang w:val="vi-VN"/>
        </w:rPr>
        <w:t>2</w:t>
      </w:r>
      <w:r w:rsidRPr="00396E80">
        <w:rPr>
          <w:b/>
          <w:bCs/>
          <w:color w:val="EE0000"/>
          <w:szCs w:val="28"/>
          <w:lang w:val="vi-VN"/>
        </w:rPr>
        <w:t>):</w:t>
      </w:r>
      <w:r w:rsidR="003406FE">
        <w:rPr>
          <w:b/>
          <w:bCs/>
          <w:color w:val="EE0000"/>
          <w:szCs w:val="28"/>
          <w:lang w:val="vi-VN"/>
        </w:rPr>
        <w:t xml:space="preserve"> Các tổ chuyên môn sinh hoạt theo kế hoạch.</w:t>
      </w:r>
    </w:p>
    <w:p w14:paraId="3F391080" w14:textId="35E5F622" w:rsidR="003406FE" w:rsidRPr="00396E80" w:rsidRDefault="003406FE" w:rsidP="00396E80">
      <w:pPr>
        <w:spacing w:after="0" w:line="240" w:lineRule="auto"/>
        <w:jc w:val="both"/>
        <w:rPr>
          <w:b/>
          <w:bCs/>
          <w:color w:val="EE0000"/>
          <w:szCs w:val="28"/>
          <w:lang w:val="vi-VN"/>
        </w:rPr>
      </w:pPr>
      <w:r>
        <w:rPr>
          <w:b/>
          <w:bCs/>
          <w:color w:val="EE0000"/>
          <w:szCs w:val="28"/>
          <w:lang w:val="vi-VN"/>
        </w:rPr>
        <w:t>+ Từ 13/2 – 22/2: NGHỈ TẾT NGUYÊN ĐÁN</w:t>
      </w:r>
    </w:p>
    <w:p w14:paraId="0D1C5B01" w14:textId="19FD21DF" w:rsidR="00396E80" w:rsidRPr="00396E80" w:rsidRDefault="00E87076" w:rsidP="00396E80">
      <w:pPr>
        <w:spacing w:after="0" w:line="240" w:lineRule="auto"/>
        <w:jc w:val="both"/>
        <w:rPr>
          <w:b/>
          <w:bCs/>
          <w:color w:val="EE0000"/>
          <w:szCs w:val="28"/>
          <w:lang w:val="vi-VN"/>
        </w:rPr>
      </w:pPr>
      <w:r w:rsidRPr="00396E80">
        <w:rPr>
          <w:b/>
          <w:bCs/>
          <w:color w:val="EE0000"/>
          <w:szCs w:val="28"/>
          <w:lang w:val="vi-VN"/>
        </w:rPr>
        <w:t xml:space="preserve">+ Tuần </w:t>
      </w:r>
      <w:r w:rsidR="00B1291D" w:rsidRPr="00396E80">
        <w:rPr>
          <w:b/>
          <w:bCs/>
          <w:color w:val="EE0000"/>
          <w:szCs w:val="28"/>
          <w:lang w:val="vi-VN"/>
        </w:rPr>
        <w:t>2</w:t>
      </w:r>
      <w:r w:rsidR="003406FE">
        <w:rPr>
          <w:b/>
          <w:bCs/>
          <w:color w:val="EE0000"/>
          <w:szCs w:val="28"/>
          <w:lang w:val="vi-VN"/>
        </w:rPr>
        <w:t>4</w:t>
      </w:r>
      <w:r w:rsidRPr="00396E80">
        <w:rPr>
          <w:b/>
          <w:bCs/>
          <w:color w:val="EE0000"/>
          <w:szCs w:val="28"/>
          <w:lang w:val="vi-VN"/>
        </w:rPr>
        <w:t xml:space="preserve"> (2</w:t>
      </w:r>
      <w:r w:rsidR="00DA7A6C">
        <w:rPr>
          <w:b/>
          <w:bCs/>
          <w:color w:val="EE0000"/>
          <w:szCs w:val="28"/>
          <w:lang w:val="vi-VN"/>
        </w:rPr>
        <w:t>6</w:t>
      </w:r>
      <w:r w:rsidRPr="00396E80">
        <w:rPr>
          <w:b/>
          <w:bCs/>
          <w:color w:val="EE0000"/>
          <w:szCs w:val="28"/>
          <w:lang w:val="vi-VN"/>
        </w:rPr>
        <w:t>/</w:t>
      </w:r>
      <w:r w:rsidR="00DA7A6C">
        <w:rPr>
          <w:b/>
          <w:bCs/>
          <w:color w:val="EE0000"/>
          <w:szCs w:val="28"/>
          <w:lang w:val="vi-VN"/>
        </w:rPr>
        <w:t>2</w:t>
      </w:r>
      <w:r w:rsidRPr="00396E80">
        <w:rPr>
          <w:b/>
          <w:bCs/>
          <w:color w:val="EE0000"/>
          <w:szCs w:val="28"/>
          <w:lang w:val="vi-VN"/>
        </w:rPr>
        <w:t xml:space="preserve">) : </w:t>
      </w:r>
      <w:r w:rsidR="003406FE">
        <w:rPr>
          <w:b/>
          <w:bCs/>
          <w:color w:val="EE0000"/>
          <w:szCs w:val="28"/>
          <w:lang w:val="vi-VN"/>
        </w:rPr>
        <w:t>Sinh hoạt chuyên môn cấp trường: Chuyên đề khối lớp 2.</w:t>
      </w:r>
    </w:p>
    <w:p w14:paraId="3F843348" w14:textId="768F7FEC" w:rsidR="0009311B" w:rsidRPr="00631B00" w:rsidRDefault="0009311B" w:rsidP="00631B00">
      <w:pPr>
        <w:spacing w:after="0" w:line="360" w:lineRule="exact"/>
        <w:jc w:val="both"/>
        <w:rPr>
          <w:rFonts w:cs="Times New Roman"/>
          <w:b/>
          <w:bCs/>
          <w:szCs w:val="28"/>
          <w:lang w:val="vi-VN"/>
        </w:rPr>
      </w:pPr>
      <w:r w:rsidRPr="00631B00">
        <w:rPr>
          <w:b/>
          <w:bCs/>
          <w:szCs w:val="28"/>
          <w:lang w:val="vi-VN"/>
        </w:rPr>
        <w:t>3. Công tác Đoàn - Đội và hoạt động</w:t>
      </w:r>
      <w:r w:rsidRPr="00631B00">
        <w:rPr>
          <w:rFonts w:cs="Times New Roman"/>
          <w:b/>
          <w:bCs/>
          <w:szCs w:val="28"/>
          <w:lang w:val="vi-VN"/>
        </w:rPr>
        <w:t xml:space="preserve"> NGLL</w:t>
      </w:r>
    </w:p>
    <w:p w14:paraId="7E99651E" w14:textId="093BD34C" w:rsidR="00BF3509" w:rsidRDefault="00BF3509" w:rsidP="003406FE">
      <w:pPr>
        <w:spacing w:after="0" w:line="240" w:lineRule="auto"/>
        <w:jc w:val="both"/>
        <w:rPr>
          <w:szCs w:val="28"/>
          <w:lang w:val="vi-VN"/>
        </w:rPr>
      </w:pPr>
      <w:r>
        <w:rPr>
          <w:szCs w:val="28"/>
          <w:lang w:val="vi-VN"/>
        </w:rPr>
        <w:t xml:space="preserve">- </w:t>
      </w:r>
      <w:r w:rsidRPr="00BF3509">
        <w:rPr>
          <w:szCs w:val="28"/>
          <w:lang w:val="vi-VN"/>
        </w:rPr>
        <w:t>Ổn định nề nếp trước, sau kỳ nghỉ Tết Nguyên đán</w:t>
      </w:r>
    </w:p>
    <w:p w14:paraId="33ADC779" w14:textId="0EA582D9" w:rsidR="00BF3509" w:rsidRDefault="00BF3509" w:rsidP="003406FE">
      <w:pPr>
        <w:spacing w:after="0" w:line="240" w:lineRule="auto"/>
        <w:jc w:val="both"/>
        <w:rPr>
          <w:szCs w:val="28"/>
          <w:lang w:val="vi-VN"/>
        </w:rPr>
      </w:pPr>
      <w:r>
        <w:rPr>
          <w:szCs w:val="28"/>
          <w:lang w:val="vi-VN"/>
        </w:rPr>
        <w:t xml:space="preserve">- </w:t>
      </w:r>
      <w:r w:rsidRPr="00BF3509">
        <w:rPr>
          <w:szCs w:val="28"/>
          <w:lang w:val="vi-VN"/>
        </w:rPr>
        <w:t>Tổ chức cho HS ký cam kết trật tự ATGT</w:t>
      </w:r>
    </w:p>
    <w:p w14:paraId="6C805C7E" w14:textId="4E5F28D1" w:rsidR="003406FE" w:rsidRDefault="003406FE" w:rsidP="003406FE">
      <w:pPr>
        <w:spacing w:after="0" w:line="240" w:lineRule="auto"/>
        <w:jc w:val="both"/>
        <w:rPr>
          <w:szCs w:val="28"/>
          <w:lang w:val="vi-VN"/>
        </w:rPr>
      </w:pPr>
      <w:r>
        <w:rPr>
          <w:szCs w:val="28"/>
          <w:lang w:val="vi-VN"/>
        </w:rPr>
        <w:t>- Tổ chức hoạt động Vui hội đầu xuân (các trò chơi dân gian, nhảy sạp,...)</w:t>
      </w:r>
    </w:p>
    <w:p w14:paraId="77A34EE1" w14:textId="17FADBCC" w:rsidR="003406FE" w:rsidRDefault="003406FE" w:rsidP="003406FE">
      <w:pPr>
        <w:spacing w:after="0" w:line="240" w:lineRule="auto"/>
        <w:jc w:val="both"/>
        <w:rPr>
          <w:szCs w:val="28"/>
          <w:lang w:val="vi-VN"/>
        </w:rPr>
      </w:pPr>
      <w:r>
        <w:rPr>
          <w:szCs w:val="28"/>
          <w:lang w:val="vi-VN"/>
        </w:rPr>
        <w:t>- Tuyên truyền về công tác phòng chống cháy nổ, thực hiện nghiêm cam kết việc sử dụng pháo sai quy định.</w:t>
      </w:r>
    </w:p>
    <w:p w14:paraId="2561F516" w14:textId="52204061" w:rsidR="00897E70" w:rsidRPr="00897E70" w:rsidRDefault="008617D0" w:rsidP="00631B00">
      <w:pPr>
        <w:spacing w:after="0" w:line="240" w:lineRule="auto"/>
        <w:jc w:val="both"/>
        <w:rPr>
          <w:b/>
          <w:bCs/>
          <w:szCs w:val="28"/>
          <w:lang w:val="vi-VN"/>
        </w:rPr>
      </w:pPr>
      <w:r w:rsidRPr="000D7CA6">
        <w:rPr>
          <w:b/>
          <w:bCs/>
          <w:szCs w:val="28"/>
          <w:lang w:val="vi-VN"/>
        </w:rPr>
        <w:t>4. Thư viện – thiết bị</w:t>
      </w:r>
      <w:r w:rsidR="00897E70" w:rsidRPr="00D05415">
        <w:rPr>
          <w:szCs w:val="28"/>
          <w:lang w:val="vi-VN"/>
        </w:rPr>
        <w:t xml:space="preserve"> </w:t>
      </w:r>
    </w:p>
    <w:p w14:paraId="555A97EF" w14:textId="77777777" w:rsidR="00685545" w:rsidRDefault="00685545" w:rsidP="00685545">
      <w:pPr>
        <w:spacing w:after="0" w:line="240" w:lineRule="auto"/>
        <w:jc w:val="both"/>
        <w:rPr>
          <w:color w:val="000000" w:themeColor="text1"/>
          <w:szCs w:val="28"/>
          <w:lang w:val="vi-VN"/>
        </w:rPr>
      </w:pPr>
      <w:r w:rsidRPr="00EC5E15">
        <w:rPr>
          <w:color w:val="000000" w:themeColor="text1"/>
          <w:szCs w:val="28"/>
          <w:lang w:val="vi-VN"/>
        </w:rPr>
        <w:t xml:space="preserve">- Tiếp tục mở cửa cho giáo viên và học sinh mượn sách, đọc sách. </w:t>
      </w:r>
    </w:p>
    <w:p w14:paraId="0F838BA9" w14:textId="32C6A36E" w:rsidR="00685545" w:rsidRDefault="00685545" w:rsidP="00685545">
      <w:pPr>
        <w:spacing w:after="0" w:line="240" w:lineRule="auto"/>
        <w:jc w:val="both"/>
        <w:rPr>
          <w:color w:val="000000" w:themeColor="text1"/>
          <w:szCs w:val="28"/>
          <w:lang w:val="vi-VN"/>
        </w:rPr>
      </w:pPr>
      <w:r w:rsidRPr="00EC5E15">
        <w:rPr>
          <w:color w:val="000000" w:themeColor="text1"/>
          <w:szCs w:val="28"/>
          <w:lang w:val="vi-VN"/>
        </w:rPr>
        <w:t xml:space="preserve">- </w:t>
      </w:r>
      <w:r>
        <w:rPr>
          <w:color w:val="000000" w:themeColor="text1"/>
          <w:szCs w:val="28"/>
          <w:lang w:val="vi-VN"/>
        </w:rPr>
        <w:t>Hướng dẫn học sinh đọc sách chủ đề:</w:t>
      </w:r>
      <w:r w:rsidRPr="00EC5E15">
        <w:rPr>
          <w:color w:val="000000" w:themeColor="text1"/>
          <w:szCs w:val="28"/>
          <w:lang w:val="vi-VN"/>
        </w:rPr>
        <w:t xml:space="preserve"> </w:t>
      </w:r>
      <w:r w:rsidR="00DA7A6C">
        <w:rPr>
          <w:color w:val="000000" w:themeColor="text1"/>
          <w:szCs w:val="28"/>
          <w:lang w:val="vi-VN"/>
        </w:rPr>
        <w:t>Mừng Đảng – Mừng Xuân.</w:t>
      </w:r>
    </w:p>
    <w:p w14:paraId="3D03545E" w14:textId="3E55D1A0" w:rsidR="00E328AA" w:rsidRDefault="00E328AA" w:rsidP="00685545">
      <w:pPr>
        <w:spacing w:after="0" w:line="240" w:lineRule="auto"/>
        <w:jc w:val="both"/>
        <w:rPr>
          <w:color w:val="000000" w:themeColor="text1"/>
          <w:szCs w:val="28"/>
          <w:lang w:val="vi-VN"/>
        </w:rPr>
      </w:pPr>
      <w:r>
        <w:rPr>
          <w:color w:val="000000" w:themeColor="text1"/>
          <w:szCs w:val="28"/>
          <w:lang w:val="vi-VN"/>
        </w:rPr>
        <w:t>- Kiểm tra công tác thư viện và hoạt động đọc sách tại thư viện.</w:t>
      </w:r>
    </w:p>
    <w:p w14:paraId="44919215" w14:textId="77777777" w:rsidR="00685545"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EC5E15">
        <w:rPr>
          <w:color w:val="000000" w:themeColor="text1"/>
          <w:szCs w:val="28"/>
          <w:lang w:val="vi-VN"/>
        </w:rPr>
        <w:t>Cho giáo viên mượn sách, đồ dùng thiết bị bổ sung trong năm học.</w:t>
      </w:r>
    </w:p>
    <w:p w14:paraId="5479A02A" w14:textId="1DCC2113" w:rsidR="0009311B" w:rsidRPr="00EC5E15" w:rsidRDefault="008617D0" w:rsidP="00906EAE">
      <w:pPr>
        <w:spacing w:after="0" w:line="240" w:lineRule="auto"/>
        <w:jc w:val="both"/>
        <w:rPr>
          <w:b/>
          <w:bCs/>
          <w:color w:val="000000" w:themeColor="text1"/>
          <w:szCs w:val="28"/>
          <w:lang w:val="vi-VN"/>
        </w:rPr>
      </w:pPr>
      <w:r w:rsidRPr="00EC5E15">
        <w:rPr>
          <w:b/>
          <w:bCs/>
          <w:color w:val="000000" w:themeColor="text1"/>
          <w:szCs w:val="28"/>
          <w:lang w:val="vi-VN"/>
        </w:rPr>
        <w:t>5</w:t>
      </w:r>
      <w:r w:rsidR="0009311B" w:rsidRPr="00EC5E15">
        <w:rPr>
          <w:b/>
          <w:bCs/>
          <w:color w:val="000000" w:themeColor="text1"/>
          <w:szCs w:val="28"/>
          <w:lang w:val="vi-VN"/>
        </w:rPr>
        <w:t>. Công tác bán trú, y tế học đường</w:t>
      </w:r>
      <w:r w:rsidR="003406FE">
        <w:rPr>
          <w:b/>
          <w:bCs/>
          <w:color w:val="000000" w:themeColor="text1"/>
          <w:szCs w:val="28"/>
          <w:lang w:val="vi-VN"/>
        </w:rPr>
        <w:t>, an ninh trường học</w:t>
      </w:r>
      <w:r w:rsidR="0009311B" w:rsidRPr="00EC5E15">
        <w:rPr>
          <w:b/>
          <w:bCs/>
          <w:color w:val="000000" w:themeColor="text1"/>
          <w:szCs w:val="28"/>
          <w:lang w:val="vi-VN"/>
        </w:rPr>
        <w:t>.</w:t>
      </w:r>
    </w:p>
    <w:p w14:paraId="57D47794" w14:textId="53CCCD64" w:rsidR="00685545" w:rsidRPr="00685545"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Tuyên truyền bệnh mùa đông</w:t>
      </w:r>
    </w:p>
    <w:p w14:paraId="3EAAFD6C" w14:textId="3646B99E" w:rsidR="00685545"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Theo dõi sức khoẻ học sinh</w:t>
      </w:r>
    </w:p>
    <w:p w14:paraId="4DD73E23" w14:textId="5577999C" w:rsidR="003406FE" w:rsidRDefault="003406FE" w:rsidP="00685545">
      <w:pPr>
        <w:spacing w:after="0" w:line="240" w:lineRule="auto"/>
        <w:jc w:val="both"/>
        <w:rPr>
          <w:color w:val="000000" w:themeColor="text1"/>
          <w:szCs w:val="28"/>
          <w:lang w:val="vi-VN"/>
        </w:rPr>
      </w:pPr>
      <w:r>
        <w:rPr>
          <w:color w:val="000000" w:themeColor="text1"/>
          <w:szCs w:val="28"/>
          <w:lang w:val="vi-VN"/>
        </w:rPr>
        <w:t>- Kiểm tra thường xuyên công tác bán trú và vệ sinh môi trường.</w:t>
      </w:r>
    </w:p>
    <w:p w14:paraId="7BB84B88" w14:textId="41B87345" w:rsidR="003406FE" w:rsidRDefault="003406FE" w:rsidP="00685545">
      <w:pPr>
        <w:spacing w:after="0" w:line="240" w:lineRule="auto"/>
        <w:jc w:val="both"/>
        <w:rPr>
          <w:color w:val="000000" w:themeColor="text1"/>
          <w:szCs w:val="28"/>
          <w:lang w:val="vi-VN"/>
        </w:rPr>
      </w:pPr>
      <w:r>
        <w:rPr>
          <w:color w:val="000000" w:themeColor="text1"/>
          <w:szCs w:val="28"/>
          <w:lang w:val="vi-VN"/>
        </w:rPr>
        <w:t>- Kiểm tra an ninh an toàn trước và sau dịp Tết Nguyên đán.</w:t>
      </w:r>
    </w:p>
    <w:p w14:paraId="3F364061" w14:textId="039FC595" w:rsidR="00A424E2" w:rsidRDefault="00A424E2" w:rsidP="00906EAE">
      <w:pPr>
        <w:spacing w:after="0" w:line="240" w:lineRule="auto"/>
        <w:jc w:val="both"/>
        <w:rPr>
          <w:b/>
          <w:bCs/>
          <w:color w:val="000000" w:themeColor="text1"/>
          <w:szCs w:val="28"/>
          <w:lang w:val="vi-VN"/>
        </w:rPr>
      </w:pPr>
      <w:r>
        <w:rPr>
          <w:b/>
          <w:bCs/>
          <w:color w:val="000000" w:themeColor="text1"/>
          <w:szCs w:val="28"/>
          <w:lang w:val="vi-VN"/>
        </w:rPr>
        <w:t>6. Công tác</w:t>
      </w:r>
      <w:r w:rsidR="003F5F33" w:rsidRPr="00757379">
        <w:rPr>
          <w:b/>
          <w:bCs/>
          <w:color w:val="000000" w:themeColor="text1"/>
          <w:szCs w:val="28"/>
          <w:lang w:val="vi-VN"/>
        </w:rPr>
        <w:t xml:space="preserve"> CSVC-</w:t>
      </w:r>
      <w:r>
        <w:rPr>
          <w:b/>
          <w:bCs/>
          <w:color w:val="000000" w:themeColor="text1"/>
          <w:szCs w:val="28"/>
          <w:lang w:val="vi-VN"/>
        </w:rPr>
        <w:t xml:space="preserve"> tài chính</w:t>
      </w:r>
    </w:p>
    <w:p w14:paraId="5C386BFE" w14:textId="78652520" w:rsidR="00A828D6" w:rsidRPr="00631B00" w:rsidRDefault="00A828D6" w:rsidP="00A828D6">
      <w:pPr>
        <w:spacing w:after="0" w:line="240" w:lineRule="auto"/>
        <w:jc w:val="both"/>
        <w:rPr>
          <w:b/>
          <w:bCs/>
          <w:color w:val="000000" w:themeColor="text1"/>
          <w:szCs w:val="28"/>
          <w:lang w:val="vi-VN"/>
        </w:rPr>
      </w:pPr>
      <w:r>
        <w:rPr>
          <w:szCs w:val="28"/>
          <w:lang w:val="vi-VN"/>
        </w:rPr>
        <w:t xml:space="preserve">- </w:t>
      </w:r>
      <w:r w:rsidRPr="00631B00">
        <w:rPr>
          <w:szCs w:val="28"/>
          <w:lang w:val="vi-VN"/>
        </w:rPr>
        <w:t xml:space="preserve">Chi trả lương cho CBGVNV biên chế tháng </w:t>
      </w:r>
      <w:r w:rsidR="00DA7A6C">
        <w:rPr>
          <w:szCs w:val="28"/>
          <w:lang w:val="vi-VN"/>
        </w:rPr>
        <w:t>2</w:t>
      </w:r>
      <w:r w:rsidRPr="00631B00">
        <w:rPr>
          <w:szCs w:val="28"/>
          <w:lang w:val="vi-VN"/>
        </w:rPr>
        <w:t>/2025 + Tiết thể dục tháng 1/202</w:t>
      </w:r>
      <w:r w:rsidR="00DA7A6C">
        <w:rPr>
          <w:szCs w:val="28"/>
          <w:lang w:val="vi-VN"/>
        </w:rPr>
        <w:t>6</w:t>
      </w:r>
    </w:p>
    <w:p w14:paraId="7B93DE8A" w14:textId="25D93DB1" w:rsidR="00A828D6" w:rsidRDefault="00A828D6" w:rsidP="00A828D6">
      <w:pPr>
        <w:spacing w:after="0" w:line="240" w:lineRule="auto"/>
        <w:jc w:val="both"/>
        <w:rPr>
          <w:b/>
          <w:bCs/>
          <w:color w:val="000000" w:themeColor="text1"/>
          <w:szCs w:val="28"/>
          <w:lang w:val="vi-VN"/>
        </w:rPr>
      </w:pPr>
      <w:r>
        <w:rPr>
          <w:szCs w:val="28"/>
          <w:lang w:val="vi-VN"/>
        </w:rPr>
        <w:t xml:space="preserve">- </w:t>
      </w:r>
      <w:r w:rsidRPr="00631B00">
        <w:rPr>
          <w:szCs w:val="28"/>
          <w:lang w:val="vi-VN"/>
        </w:rPr>
        <w:t>Tính số buổi ăn thực tế tháng 1/202</w:t>
      </w:r>
      <w:r w:rsidR="00DA7A6C">
        <w:rPr>
          <w:szCs w:val="28"/>
          <w:lang w:val="vi-VN"/>
        </w:rPr>
        <w:t>6</w:t>
      </w:r>
      <w:r w:rsidRPr="00631B00">
        <w:rPr>
          <w:szCs w:val="28"/>
          <w:lang w:val="vi-VN"/>
        </w:rPr>
        <w:t xml:space="preserve"> ( của học sinh tham gia bán trú tại trường) và tính dự kiến số buổi ăn tháng </w:t>
      </w:r>
      <w:r w:rsidR="00DA7A6C">
        <w:rPr>
          <w:szCs w:val="28"/>
          <w:lang w:val="vi-VN"/>
        </w:rPr>
        <w:t>2</w:t>
      </w:r>
      <w:r w:rsidRPr="00631B00">
        <w:rPr>
          <w:szCs w:val="28"/>
          <w:lang w:val="vi-VN"/>
        </w:rPr>
        <w:t>/202</w:t>
      </w:r>
      <w:r w:rsidR="00DA7A6C">
        <w:rPr>
          <w:szCs w:val="28"/>
          <w:lang w:val="vi-VN"/>
        </w:rPr>
        <w:t>6</w:t>
      </w:r>
      <w:r w:rsidRPr="00631B00">
        <w:rPr>
          <w:szCs w:val="28"/>
          <w:lang w:val="vi-VN"/>
        </w:rPr>
        <w:t xml:space="preserve">. Triển khai thu tiền ăn tháng </w:t>
      </w:r>
      <w:r w:rsidR="00DA7A6C">
        <w:rPr>
          <w:szCs w:val="28"/>
          <w:lang w:val="vi-VN"/>
        </w:rPr>
        <w:t>2</w:t>
      </w:r>
      <w:r w:rsidRPr="00631B00">
        <w:rPr>
          <w:szCs w:val="28"/>
          <w:lang w:val="vi-VN"/>
        </w:rPr>
        <w:t>/202</w:t>
      </w:r>
      <w:r w:rsidR="00DA7A6C">
        <w:rPr>
          <w:szCs w:val="28"/>
          <w:lang w:val="vi-VN"/>
        </w:rPr>
        <w:t>6</w:t>
      </w:r>
      <w:r w:rsidRPr="00631B00">
        <w:rPr>
          <w:szCs w:val="28"/>
          <w:lang w:val="vi-VN"/>
        </w:rPr>
        <w:t xml:space="preserve"> .</w:t>
      </w:r>
    </w:p>
    <w:p w14:paraId="72CD4A38" w14:textId="7ADBC1CF" w:rsidR="00A828D6" w:rsidRDefault="00A828D6" w:rsidP="00A828D6">
      <w:pPr>
        <w:spacing w:after="0" w:line="240" w:lineRule="auto"/>
        <w:jc w:val="both"/>
        <w:rPr>
          <w:szCs w:val="28"/>
          <w:lang w:val="vi-VN"/>
        </w:rPr>
      </w:pPr>
      <w:r w:rsidRPr="00631B00">
        <w:rPr>
          <w:color w:val="000000" w:themeColor="text1"/>
          <w:szCs w:val="28"/>
          <w:lang w:val="vi-VN"/>
        </w:rPr>
        <w:t>-</w:t>
      </w:r>
      <w:r>
        <w:rPr>
          <w:b/>
          <w:bCs/>
          <w:color w:val="000000" w:themeColor="text1"/>
          <w:szCs w:val="28"/>
          <w:lang w:val="vi-VN"/>
        </w:rPr>
        <w:t xml:space="preserve"> </w:t>
      </w:r>
      <w:r w:rsidRPr="00922891">
        <w:rPr>
          <w:szCs w:val="28"/>
          <w:lang w:val="vi-VN"/>
        </w:rPr>
        <w:t xml:space="preserve">Hoàn thiện hồ sơ tiền ăn bán trú </w:t>
      </w:r>
      <w:r w:rsidRPr="00631B00">
        <w:rPr>
          <w:szCs w:val="28"/>
          <w:lang w:val="vi-VN"/>
        </w:rPr>
        <w:t>1/202</w:t>
      </w:r>
      <w:r w:rsidR="00DA7A6C">
        <w:rPr>
          <w:szCs w:val="28"/>
          <w:lang w:val="vi-VN"/>
        </w:rPr>
        <w:t>6</w:t>
      </w:r>
      <w:r>
        <w:rPr>
          <w:szCs w:val="28"/>
          <w:lang w:val="vi-VN"/>
        </w:rPr>
        <w:t>.</w:t>
      </w:r>
    </w:p>
    <w:p w14:paraId="31C6F45B" w14:textId="33E55A9A" w:rsidR="0009311B" w:rsidRPr="00C85520" w:rsidRDefault="00D57EA2" w:rsidP="00906EAE">
      <w:pPr>
        <w:spacing w:after="0" w:line="240" w:lineRule="auto"/>
        <w:jc w:val="both"/>
        <w:rPr>
          <w:b/>
          <w:bCs/>
          <w:color w:val="000000" w:themeColor="text1"/>
          <w:szCs w:val="28"/>
          <w:lang w:val="vi-VN"/>
        </w:rPr>
      </w:pPr>
      <w:r w:rsidRPr="004A234B">
        <w:rPr>
          <w:b/>
          <w:bCs/>
          <w:color w:val="000000" w:themeColor="text1"/>
          <w:szCs w:val="28"/>
          <w:lang w:val="vi-VN"/>
        </w:rPr>
        <w:t>7</w:t>
      </w:r>
      <w:r w:rsidR="0009311B" w:rsidRPr="00C85520">
        <w:rPr>
          <w:b/>
          <w:bCs/>
          <w:color w:val="000000" w:themeColor="text1"/>
          <w:szCs w:val="28"/>
          <w:lang w:val="vi-VN"/>
        </w:rPr>
        <w:t>. Công tác xây dựng đảng</w:t>
      </w:r>
    </w:p>
    <w:p w14:paraId="2C134F0A" w14:textId="77777777" w:rsidR="00685545" w:rsidRPr="00897E70"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CD3386">
        <w:rPr>
          <w:color w:val="000000" w:themeColor="text1"/>
          <w:szCs w:val="28"/>
          <w:lang w:val="vi-VN"/>
        </w:rPr>
        <w:t>Sinh hoạt chi bộ theo kế hoạch.</w:t>
      </w:r>
    </w:p>
    <w:p w14:paraId="7BCBEA3A" w14:textId="77777777" w:rsidR="00685545" w:rsidRPr="004A234B" w:rsidRDefault="00685545" w:rsidP="00685545">
      <w:pPr>
        <w:spacing w:after="0" w:line="240" w:lineRule="auto"/>
        <w:jc w:val="both"/>
        <w:rPr>
          <w:color w:val="000000" w:themeColor="text1"/>
          <w:szCs w:val="28"/>
          <w:lang w:val="vi-VN"/>
        </w:rPr>
      </w:pPr>
      <w:r w:rsidRPr="00474593">
        <w:rPr>
          <w:color w:val="000000" w:themeColor="text1"/>
          <w:szCs w:val="28"/>
          <w:lang w:val="vi-VN"/>
        </w:rPr>
        <w:t xml:space="preserve">- Tiếp tục thực hiện tốt các chủ trương, chính sách của Đảng. </w:t>
      </w:r>
    </w:p>
    <w:p w14:paraId="58E5AABB" w14:textId="305BBAF6" w:rsidR="00685545" w:rsidRPr="00474593" w:rsidRDefault="00685545" w:rsidP="00685545">
      <w:pPr>
        <w:spacing w:after="0" w:line="240" w:lineRule="auto"/>
        <w:jc w:val="both"/>
        <w:rPr>
          <w:color w:val="000000" w:themeColor="text1"/>
          <w:szCs w:val="28"/>
          <w:lang w:val="vi-VN"/>
        </w:rPr>
      </w:pPr>
      <w:r w:rsidRPr="00474593">
        <w:rPr>
          <w:color w:val="000000" w:themeColor="text1"/>
          <w:szCs w:val="28"/>
          <w:lang w:val="vi-VN"/>
        </w:rPr>
        <w:t>- Theo dõi</w:t>
      </w:r>
      <w:r w:rsidR="003406FE">
        <w:rPr>
          <w:color w:val="000000" w:themeColor="text1"/>
          <w:szCs w:val="28"/>
          <w:lang w:val="vi-VN"/>
        </w:rPr>
        <w:t>,</w:t>
      </w:r>
      <w:r w:rsidRPr="00474593">
        <w:rPr>
          <w:color w:val="000000" w:themeColor="text1"/>
          <w:szCs w:val="28"/>
          <w:lang w:val="vi-VN"/>
        </w:rPr>
        <w:t xml:space="preserve"> BD</w:t>
      </w:r>
      <w:r w:rsidR="003406FE">
        <w:rPr>
          <w:color w:val="000000" w:themeColor="text1"/>
          <w:szCs w:val="28"/>
          <w:lang w:val="vi-VN"/>
        </w:rPr>
        <w:t xml:space="preserve"> và tiến hành làm hồ sơ kết nạp</w:t>
      </w:r>
      <w:r w:rsidRPr="00474593">
        <w:rPr>
          <w:color w:val="000000" w:themeColor="text1"/>
          <w:szCs w:val="28"/>
          <w:lang w:val="vi-VN"/>
        </w:rPr>
        <w:t xml:space="preserve"> đảng viên mới</w:t>
      </w:r>
      <w:r w:rsidR="003406FE">
        <w:rPr>
          <w:color w:val="000000" w:themeColor="text1"/>
          <w:szCs w:val="28"/>
          <w:lang w:val="vi-VN"/>
        </w:rPr>
        <w:t xml:space="preserve"> (đ/c Hạnh)</w:t>
      </w:r>
      <w:r w:rsidRPr="00474593">
        <w:rPr>
          <w:color w:val="000000" w:themeColor="text1"/>
          <w:szCs w:val="28"/>
          <w:lang w:val="vi-VN"/>
        </w:rPr>
        <w:t>.</w:t>
      </w:r>
    </w:p>
    <w:p w14:paraId="7DD3A4EB" w14:textId="77777777" w:rsidR="00685545" w:rsidRDefault="00685545" w:rsidP="00685545">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52C51203" w14:textId="328C1C33" w:rsidR="003406FE" w:rsidRDefault="003406FE" w:rsidP="00685545">
      <w:pPr>
        <w:spacing w:after="0" w:line="240" w:lineRule="auto"/>
        <w:jc w:val="both"/>
        <w:rPr>
          <w:color w:val="000000" w:themeColor="text1"/>
          <w:szCs w:val="28"/>
          <w:lang w:val="vi-VN"/>
        </w:rPr>
      </w:pPr>
      <w:r>
        <w:rPr>
          <w:color w:val="000000" w:themeColor="text1"/>
          <w:szCs w:val="28"/>
          <w:lang w:val="vi-VN"/>
        </w:rPr>
        <w:t>- Kết hợp cùng các đoàn thể trong nhà trường tổ chức Tiệc tất niên cuối năm vui, ý nghĩa.</w:t>
      </w:r>
    </w:p>
    <w:p w14:paraId="6A12B3A5" w14:textId="77777777" w:rsidR="00E328AA" w:rsidRDefault="001353AD" w:rsidP="001353AD">
      <w:pPr>
        <w:spacing w:after="0" w:line="240" w:lineRule="auto"/>
        <w:jc w:val="both"/>
        <w:rPr>
          <w:szCs w:val="28"/>
          <w:lang w:val="vi-VN"/>
        </w:rPr>
      </w:pPr>
      <w:r>
        <w:rPr>
          <w:color w:val="000000" w:themeColor="text1"/>
          <w:szCs w:val="28"/>
          <w:lang w:val="vi-VN"/>
        </w:rPr>
        <w:t xml:space="preserve">- </w:t>
      </w:r>
      <w:r w:rsidR="00E328AA" w:rsidRPr="00E328AA">
        <w:rPr>
          <w:szCs w:val="28"/>
          <w:lang w:val="vi-VN"/>
        </w:rPr>
        <w:t xml:space="preserve">Phát động phong trào Tết trồng cây theo công văn chỉ đạo của Phường số 12/KH-UBND ngày 20 tháng 01 năm 2026 (Vậy nên ta tiếp tục tôn tạo, bảo dưỡng cây, mua </w:t>
      </w:r>
      <w:r w:rsidR="00E328AA" w:rsidRPr="00E328AA">
        <w:rPr>
          <w:szCs w:val="28"/>
          <w:lang w:val="vi-VN"/>
        </w:rPr>
        <w:lastRenderedPageBreak/>
        <w:t>mới hoa trước lớp mình cho đẹp), trang trí lớp học chào đón Xuân 2026 (treo đèn lồng đồng loạt trước cửa các phòng học size 16 – mỗi lớp 2 – 3 cái tuỳ cửa lớp mình cho phù hợp),...</w:t>
      </w:r>
    </w:p>
    <w:p w14:paraId="5F198E1A" w14:textId="3110BC40" w:rsidR="00BF3509" w:rsidRDefault="00BF3509" w:rsidP="001353AD">
      <w:pPr>
        <w:spacing w:after="0" w:line="240" w:lineRule="auto"/>
        <w:jc w:val="both"/>
        <w:rPr>
          <w:szCs w:val="28"/>
          <w:lang w:val="vi-VN"/>
        </w:rPr>
      </w:pPr>
      <w:r>
        <w:rPr>
          <w:szCs w:val="28"/>
          <w:lang w:val="vi-VN"/>
        </w:rPr>
        <w:t>- Chỉ đạo đoàn viên thanh niên chuẩn bị cho không gian tết đón Xuân.</w:t>
      </w:r>
    </w:p>
    <w:p w14:paraId="3FF7B822" w14:textId="3A4260AA" w:rsidR="002A64C4" w:rsidRDefault="002A64C4" w:rsidP="001353AD">
      <w:pPr>
        <w:spacing w:after="0" w:line="240" w:lineRule="auto"/>
        <w:jc w:val="both"/>
        <w:rPr>
          <w:szCs w:val="28"/>
          <w:lang w:val="vi-VN"/>
        </w:rPr>
      </w:pPr>
      <w:r>
        <w:rPr>
          <w:szCs w:val="28"/>
          <w:lang w:val="vi-VN"/>
        </w:rPr>
        <w:t>- Chỉ đạo các hoạt động Vui tết – đón xuân tại trường vui tươi.</w:t>
      </w:r>
    </w:p>
    <w:p w14:paraId="67AADB66" w14:textId="42D9F908" w:rsidR="00181D14" w:rsidRDefault="00181D14" w:rsidP="001353AD">
      <w:pPr>
        <w:spacing w:after="0" w:line="240" w:lineRule="auto"/>
        <w:jc w:val="both"/>
        <w:rPr>
          <w:szCs w:val="28"/>
          <w:lang w:val="vi-VN"/>
        </w:rPr>
      </w:pPr>
      <w:r>
        <w:rPr>
          <w:szCs w:val="28"/>
          <w:lang w:val="vi-VN"/>
        </w:rPr>
        <w:t>- Tổ chức chương trình “Xuân yêu thương – Tết sum vầy” trao quà cho 19 em học sinh có hoàn cảnh khó khăn nhân dịp Tết: Mỗi suất quà gồm: 19 triệu đồng tiền mặt, 2 tạ gạo, 19 bộ quầ</w:t>
      </w:r>
      <w:r w:rsidR="00542FE0">
        <w:rPr>
          <w:szCs w:val="28"/>
          <w:lang w:val="vi-VN"/>
        </w:rPr>
        <w:t>n áo, 19</w:t>
      </w:r>
      <w:bookmarkStart w:id="0" w:name="_GoBack"/>
      <w:bookmarkEnd w:id="0"/>
      <w:r>
        <w:rPr>
          <w:szCs w:val="28"/>
          <w:lang w:val="vi-VN"/>
        </w:rPr>
        <w:t xml:space="preserve"> hộp bánh tết. </w:t>
      </w:r>
    </w:p>
    <w:p w14:paraId="412D5D65" w14:textId="0398AD02" w:rsidR="00E328AA" w:rsidRDefault="00E328AA" w:rsidP="001353AD">
      <w:pPr>
        <w:spacing w:after="0" w:line="240" w:lineRule="auto"/>
        <w:jc w:val="both"/>
        <w:rPr>
          <w:szCs w:val="28"/>
          <w:lang w:val="vi-VN"/>
        </w:rPr>
      </w:pPr>
      <w:r>
        <w:rPr>
          <w:szCs w:val="28"/>
          <w:lang w:val="vi-VN"/>
        </w:rPr>
        <w:t>- Đón đoàn khảo sát các hạng mục của Phường theo Quyết định số 2046/QĐ-UBND ngày 24 tháng 12 năm 2025 Về việc phê duyệt chủ trường đầu tư công trình: Cải tạo, nâng cấp một số hạng mục tại các trường học (Cải tạo nhà A1, A2, nhà thi đấu, nhà bếp, thư viện, nhà xe).</w:t>
      </w:r>
    </w:p>
    <w:p w14:paraId="195C8BA9" w14:textId="55CC358A" w:rsidR="00642C58" w:rsidRDefault="00C50F9E" w:rsidP="00642C58">
      <w:pPr>
        <w:spacing w:after="0" w:line="240" w:lineRule="auto"/>
        <w:jc w:val="both"/>
        <w:rPr>
          <w:b/>
          <w:bCs/>
          <w:szCs w:val="28"/>
          <w:lang w:val="vi-VN"/>
        </w:rPr>
      </w:pPr>
      <w:r>
        <w:rPr>
          <w:b/>
          <w:bCs/>
          <w:szCs w:val="28"/>
          <w:lang w:val="vi-VN"/>
        </w:rPr>
        <w:t>8</w:t>
      </w:r>
      <w:r w:rsidR="00642C58" w:rsidRPr="00642C58">
        <w:rPr>
          <w:b/>
          <w:bCs/>
          <w:szCs w:val="28"/>
          <w:lang w:val="vi-VN"/>
        </w:rPr>
        <w:t>. Công tác kiểm tra nội bộ</w:t>
      </w:r>
    </w:p>
    <w:p w14:paraId="20F7137C" w14:textId="66CC6AA7" w:rsidR="00DA7A6C" w:rsidRPr="00DA7A6C" w:rsidRDefault="00DA7A6C" w:rsidP="00642C58">
      <w:pPr>
        <w:spacing w:after="0" w:line="240" w:lineRule="auto"/>
        <w:jc w:val="both"/>
        <w:rPr>
          <w:szCs w:val="28"/>
          <w:lang w:val="vi-VN"/>
        </w:rPr>
      </w:pPr>
      <w:r w:rsidRPr="00DA7A6C">
        <w:rPr>
          <w:szCs w:val="28"/>
          <w:lang w:val="vi-VN"/>
        </w:rPr>
        <w:t xml:space="preserve">- </w:t>
      </w:r>
      <w:r w:rsidRPr="00DA7A6C">
        <w:rPr>
          <w:szCs w:val="28"/>
          <w:lang w:val="nl-NL"/>
        </w:rPr>
        <w:t xml:space="preserve">Công tác thư viện và hoạt động đọc sách </w:t>
      </w:r>
      <w:r>
        <w:rPr>
          <w:szCs w:val="28"/>
          <w:lang w:val="vi-VN"/>
        </w:rPr>
        <w:t>tại thư viện</w:t>
      </w:r>
      <w:r w:rsidRPr="00DA7A6C">
        <w:rPr>
          <w:szCs w:val="28"/>
          <w:lang w:val="vi-VN"/>
        </w:rPr>
        <w:t xml:space="preserve"> (đ/c Hằng).</w:t>
      </w:r>
    </w:p>
    <w:p w14:paraId="212BE091" w14:textId="43A11866" w:rsidR="00DA7A6C" w:rsidRPr="00DA7A6C" w:rsidRDefault="00DA7A6C" w:rsidP="00642C58">
      <w:pPr>
        <w:spacing w:after="0" w:line="240" w:lineRule="auto"/>
        <w:jc w:val="both"/>
        <w:rPr>
          <w:b/>
          <w:bCs/>
          <w:szCs w:val="28"/>
          <w:lang w:val="vi-VN"/>
        </w:rPr>
      </w:pPr>
      <w:r w:rsidRPr="00DA7A6C">
        <w:rPr>
          <w:szCs w:val="28"/>
          <w:lang w:val="vi-VN"/>
        </w:rPr>
        <w:t xml:space="preserve">- </w:t>
      </w:r>
      <w:r w:rsidRPr="00DA7A6C">
        <w:rPr>
          <w:szCs w:val="28"/>
          <w:lang w:val="nl-NL"/>
        </w:rPr>
        <w:t>Kiểm tra công tác PCCC, an ninh trường học</w:t>
      </w:r>
      <w:r w:rsidRPr="00DA7A6C">
        <w:rPr>
          <w:szCs w:val="28"/>
          <w:lang w:val="vi-VN"/>
        </w:rPr>
        <w:t xml:space="preserve"> trước và sau Tết Nguyên Đán (đ/c Hà)</w:t>
      </w:r>
      <w:r w:rsidRPr="00DA7A6C">
        <w:rPr>
          <w:szCs w:val="28"/>
          <w:lang w:val="nl-NL"/>
        </w:rPr>
        <w:t>.</w:t>
      </w:r>
    </w:p>
    <w:p w14:paraId="38796B82" w14:textId="4D05E05A" w:rsidR="007B0D91" w:rsidRPr="00C85520" w:rsidRDefault="001E1DE0" w:rsidP="00906EAE">
      <w:pPr>
        <w:spacing w:after="0" w:line="240" w:lineRule="auto"/>
        <w:ind w:left="1680"/>
        <w:jc w:val="both"/>
        <w:rPr>
          <w:b/>
          <w:bCs/>
          <w:color w:val="000000" w:themeColor="text1"/>
          <w:szCs w:val="28"/>
          <w:lang w:val="vi-VN"/>
        </w:rPr>
      </w:pPr>
      <w:r w:rsidRPr="00C85520">
        <w:rPr>
          <w:color w:val="000000" w:themeColor="text1"/>
          <w:szCs w:val="28"/>
          <w:lang w:val="vi-VN"/>
        </w:rPr>
        <w:tab/>
        <w:t xml:space="preserve">                              </w:t>
      </w:r>
      <w:r w:rsidR="00474593" w:rsidRPr="00474593">
        <w:rPr>
          <w:color w:val="000000" w:themeColor="text1"/>
          <w:szCs w:val="28"/>
          <w:lang w:val="vi-VN"/>
        </w:rPr>
        <w:t xml:space="preserve"> </w:t>
      </w:r>
      <w:r w:rsidR="00474593" w:rsidRPr="00082E38">
        <w:rPr>
          <w:color w:val="000000" w:themeColor="text1"/>
          <w:szCs w:val="28"/>
          <w:lang w:val="nl-NL"/>
        </w:rPr>
        <w:t xml:space="preserve">      </w:t>
      </w:r>
      <w:r w:rsidR="00542FE0">
        <w:rPr>
          <w:color w:val="000000" w:themeColor="text1"/>
          <w:szCs w:val="28"/>
          <w:lang w:val="vi-VN"/>
        </w:rPr>
        <w:t xml:space="preserve"> </w:t>
      </w:r>
      <w:r w:rsidRPr="00C85520">
        <w:rPr>
          <w:b/>
          <w:bCs/>
          <w:color w:val="000000" w:themeColor="text1"/>
          <w:szCs w:val="28"/>
          <w:lang w:val="vi-VN"/>
        </w:rPr>
        <w:t xml:space="preserve">HIỆU TRƯỞNG </w:t>
      </w:r>
    </w:p>
    <w:p w14:paraId="3D7D4C1F" w14:textId="77777777" w:rsidR="00170CE1" w:rsidRDefault="00170CE1" w:rsidP="00906EAE">
      <w:pPr>
        <w:spacing w:after="0" w:line="240" w:lineRule="auto"/>
        <w:ind w:left="1680"/>
        <w:jc w:val="both"/>
        <w:rPr>
          <w:b/>
          <w:bCs/>
          <w:color w:val="000000" w:themeColor="text1"/>
          <w:szCs w:val="28"/>
          <w:lang w:val="vi-VN"/>
        </w:rPr>
      </w:pPr>
    </w:p>
    <w:p w14:paraId="490D5FF4" w14:textId="77777777" w:rsidR="00FA54BF" w:rsidRDefault="00FA54BF" w:rsidP="00906EAE">
      <w:pPr>
        <w:spacing w:after="0" w:line="240" w:lineRule="auto"/>
        <w:ind w:left="1680"/>
        <w:jc w:val="both"/>
        <w:rPr>
          <w:b/>
          <w:bCs/>
          <w:color w:val="000000" w:themeColor="text1"/>
          <w:szCs w:val="28"/>
          <w:lang w:val="vi-VN"/>
        </w:rPr>
      </w:pPr>
    </w:p>
    <w:p w14:paraId="3C0DC816" w14:textId="69DAB371" w:rsidR="007B0D91" w:rsidRPr="00C85520" w:rsidRDefault="001E1DE0" w:rsidP="00906EAE">
      <w:pPr>
        <w:spacing w:after="0" w:line="240" w:lineRule="auto"/>
        <w:ind w:left="1680"/>
        <w:jc w:val="both"/>
        <w:rPr>
          <w:b/>
          <w:bCs/>
          <w:color w:val="000000" w:themeColor="text1"/>
          <w:szCs w:val="28"/>
          <w:lang w:val="vi-VN"/>
        </w:rPr>
      </w:pPr>
      <w:r w:rsidRPr="00C85520">
        <w:rPr>
          <w:b/>
          <w:bCs/>
          <w:color w:val="000000" w:themeColor="text1"/>
          <w:szCs w:val="28"/>
          <w:lang w:val="vi-VN"/>
        </w:rPr>
        <w:t xml:space="preserve">                                        </w:t>
      </w:r>
      <w:r w:rsidR="00082E38">
        <w:rPr>
          <w:b/>
          <w:bCs/>
          <w:color w:val="000000" w:themeColor="text1"/>
          <w:szCs w:val="28"/>
          <w:lang w:val="vi-VN"/>
        </w:rPr>
        <w:t xml:space="preserve">        </w:t>
      </w:r>
      <w:r w:rsidR="002507C4" w:rsidRPr="00082E38">
        <w:rPr>
          <w:b/>
          <w:bCs/>
          <w:color w:val="000000" w:themeColor="text1"/>
          <w:szCs w:val="28"/>
          <w:lang w:val="nl-NL"/>
        </w:rPr>
        <w:t xml:space="preserve"> </w:t>
      </w:r>
      <w:r w:rsidRPr="00C85520">
        <w:rPr>
          <w:b/>
          <w:bCs/>
          <w:color w:val="000000" w:themeColor="text1"/>
          <w:szCs w:val="28"/>
          <w:lang w:val="vi-VN"/>
        </w:rPr>
        <w:t>Lê Thị Bắc</w:t>
      </w:r>
    </w:p>
    <w:sectPr w:rsidR="007B0D91" w:rsidRPr="00C85520" w:rsidSect="00F537AF">
      <w:pgSz w:w="11906" w:h="16838" w:code="9"/>
      <w:pgMar w:top="851" w:right="851" w:bottom="851" w:left="1418" w:header="851" w:footer="992" w:gutter="0"/>
      <w:cols w:space="0"/>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7E"/>
    <w:multiLevelType w:val="hybridMultilevel"/>
    <w:tmpl w:val="AD807CA4"/>
    <w:lvl w:ilvl="0" w:tplc="C1DE03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5D05"/>
    <w:multiLevelType w:val="hybridMultilevel"/>
    <w:tmpl w:val="9E4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869"/>
    <w:multiLevelType w:val="hybridMultilevel"/>
    <w:tmpl w:val="674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3642B"/>
    <w:multiLevelType w:val="hybridMultilevel"/>
    <w:tmpl w:val="50AE7ECC"/>
    <w:lvl w:ilvl="0" w:tplc="559E0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45E3B"/>
    <w:multiLevelType w:val="hybridMultilevel"/>
    <w:tmpl w:val="E8825B90"/>
    <w:lvl w:ilvl="0" w:tplc="38825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23D30"/>
    <w:multiLevelType w:val="singleLevel"/>
    <w:tmpl w:val="62723D30"/>
    <w:lvl w:ilvl="0">
      <w:start w:val="2"/>
      <w:numFmt w:val="decimal"/>
      <w:suff w:val="space"/>
      <w:lvlText w:val="%1."/>
      <w:lvlJc w:val="left"/>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8FA56AD0"/>
    <w:rsid w:val="8BBD2194"/>
    <w:rsid w:val="8FA56AD0"/>
    <w:rsid w:val="99D7B59A"/>
    <w:rsid w:val="9D9D0E0D"/>
    <w:rsid w:val="9E4DF89F"/>
    <w:rsid w:val="A78E8C85"/>
    <w:rsid w:val="AFEF2BE8"/>
    <w:rsid w:val="B33F258A"/>
    <w:rsid w:val="B3BD2AD7"/>
    <w:rsid w:val="BE7ED4D3"/>
    <w:rsid w:val="BEFEE66B"/>
    <w:rsid w:val="BF673527"/>
    <w:rsid w:val="D5EF6D9A"/>
    <w:rsid w:val="D8ED5790"/>
    <w:rsid w:val="D9F43FF4"/>
    <w:rsid w:val="DFEF8C40"/>
    <w:rsid w:val="E9FD54C9"/>
    <w:rsid w:val="EA33ADE4"/>
    <w:rsid w:val="EDFF4740"/>
    <w:rsid w:val="EEFF2CF8"/>
    <w:rsid w:val="EFE6BF1C"/>
    <w:rsid w:val="F5D7999E"/>
    <w:rsid w:val="F7BF2FAF"/>
    <w:rsid w:val="F9B9E6C2"/>
    <w:rsid w:val="F9F73E18"/>
    <w:rsid w:val="FBA6457C"/>
    <w:rsid w:val="FBFF52CF"/>
    <w:rsid w:val="FC7EA7EC"/>
    <w:rsid w:val="FF7DEB06"/>
    <w:rsid w:val="FF7FD05E"/>
    <w:rsid w:val="FFED2DBF"/>
    <w:rsid w:val="FFF6E651"/>
    <w:rsid w:val="00001F01"/>
    <w:rsid w:val="00003F2C"/>
    <w:rsid w:val="00005CED"/>
    <w:rsid w:val="00006A56"/>
    <w:rsid w:val="00010BCD"/>
    <w:rsid w:val="0001694C"/>
    <w:rsid w:val="00016CE5"/>
    <w:rsid w:val="00027E22"/>
    <w:rsid w:val="000311B9"/>
    <w:rsid w:val="00032724"/>
    <w:rsid w:val="00040B3C"/>
    <w:rsid w:val="00056747"/>
    <w:rsid w:val="000569A1"/>
    <w:rsid w:val="00062168"/>
    <w:rsid w:val="000657C7"/>
    <w:rsid w:val="00065ABA"/>
    <w:rsid w:val="00082ADE"/>
    <w:rsid w:val="00082E38"/>
    <w:rsid w:val="00084012"/>
    <w:rsid w:val="0009311B"/>
    <w:rsid w:val="00096DF7"/>
    <w:rsid w:val="00097132"/>
    <w:rsid w:val="000B6981"/>
    <w:rsid w:val="000B79AF"/>
    <w:rsid w:val="000C0CC8"/>
    <w:rsid w:val="000C1084"/>
    <w:rsid w:val="000C3E2A"/>
    <w:rsid w:val="000C6CE1"/>
    <w:rsid w:val="000D319E"/>
    <w:rsid w:val="000D35CD"/>
    <w:rsid w:val="000D7745"/>
    <w:rsid w:val="000D7CA6"/>
    <w:rsid w:val="000E08A0"/>
    <w:rsid w:val="000E1A5C"/>
    <w:rsid w:val="000E2F51"/>
    <w:rsid w:val="000E4F4F"/>
    <w:rsid w:val="000F0CBA"/>
    <w:rsid w:val="000F5D3B"/>
    <w:rsid w:val="00100F44"/>
    <w:rsid w:val="00110CE5"/>
    <w:rsid w:val="0011398E"/>
    <w:rsid w:val="0013501D"/>
    <w:rsid w:val="001353AD"/>
    <w:rsid w:val="001668A5"/>
    <w:rsid w:val="00170CE1"/>
    <w:rsid w:val="001724CE"/>
    <w:rsid w:val="00177A03"/>
    <w:rsid w:val="0018098D"/>
    <w:rsid w:val="00181D14"/>
    <w:rsid w:val="00193A2B"/>
    <w:rsid w:val="001967DA"/>
    <w:rsid w:val="001A0FA9"/>
    <w:rsid w:val="001A66FF"/>
    <w:rsid w:val="001A771B"/>
    <w:rsid w:val="001B07DB"/>
    <w:rsid w:val="001B5836"/>
    <w:rsid w:val="001C50FA"/>
    <w:rsid w:val="001E1DE0"/>
    <w:rsid w:val="001F0287"/>
    <w:rsid w:val="001F06BB"/>
    <w:rsid w:val="001F3B7E"/>
    <w:rsid w:val="001F7392"/>
    <w:rsid w:val="001F7E2A"/>
    <w:rsid w:val="00202BB9"/>
    <w:rsid w:val="00210FD5"/>
    <w:rsid w:val="00212346"/>
    <w:rsid w:val="002207C6"/>
    <w:rsid w:val="0023519C"/>
    <w:rsid w:val="00235D77"/>
    <w:rsid w:val="00241F04"/>
    <w:rsid w:val="00243E28"/>
    <w:rsid w:val="002507C4"/>
    <w:rsid w:val="00250ADD"/>
    <w:rsid w:val="00252FC3"/>
    <w:rsid w:val="00254872"/>
    <w:rsid w:val="00263780"/>
    <w:rsid w:val="002738CA"/>
    <w:rsid w:val="002860C2"/>
    <w:rsid w:val="00297217"/>
    <w:rsid w:val="002A01B8"/>
    <w:rsid w:val="002A3D3A"/>
    <w:rsid w:val="002A5AF2"/>
    <w:rsid w:val="002A64C4"/>
    <w:rsid w:val="002B43FB"/>
    <w:rsid w:val="002C4C4E"/>
    <w:rsid w:val="002E0F3B"/>
    <w:rsid w:val="002E204A"/>
    <w:rsid w:val="002E28F1"/>
    <w:rsid w:val="002E63D9"/>
    <w:rsid w:val="002F1333"/>
    <w:rsid w:val="002F398B"/>
    <w:rsid w:val="002F580A"/>
    <w:rsid w:val="00305342"/>
    <w:rsid w:val="003406FE"/>
    <w:rsid w:val="00340FA2"/>
    <w:rsid w:val="00345F99"/>
    <w:rsid w:val="00347E77"/>
    <w:rsid w:val="00350100"/>
    <w:rsid w:val="003501E7"/>
    <w:rsid w:val="00350382"/>
    <w:rsid w:val="003521A4"/>
    <w:rsid w:val="003701B5"/>
    <w:rsid w:val="00373141"/>
    <w:rsid w:val="00373556"/>
    <w:rsid w:val="00374285"/>
    <w:rsid w:val="0039376C"/>
    <w:rsid w:val="003943BD"/>
    <w:rsid w:val="00396E80"/>
    <w:rsid w:val="003A1353"/>
    <w:rsid w:val="003A2395"/>
    <w:rsid w:val="003A5CCC"/>
    <w:rsid w:val="003B69B3"/>
    <w:rsid w:val="003D506B"/>
    <w:rsid w:val="003E61C0"/>
    <w:rsid w:val="003F28A6"/>
    <w:rsid w:val="003F5F33"/>
    <w:rsid w:val="00400D09"/>
    <w:rsid w:val="00410B95"/>
    <w:rsid w:val="00413CB7"/>
    <w:rsid w:val="00415EE5"/>
    <w:rsid w:val="00420270"/>
    <w:rsid w:val="00421310"/>
    <w:rsid w:val="00432071"/>
    <w:rsid w:val="0043604B"/>
    <w:rsid w:val="00443088"/>
    <w:rsid w:val="004517BB"/>
    <w:rsid w:val="004528AE"/>
    <w:rsid w:val="00452986"/>
    <w:rsid w:val="004533C1"/>
    <w:rsid w:val="00465F37"/>
    <w:rsid w:val="00474593"/>
    <w:rsid w:val="0048282F"/>
    <w:rsid w:val="0048418F"/>
    <w:rsid w:val="00492210"/>
    <w:rsid w:val="004A1E44"/>
    <w:rsid w:val="004A234B"/>
    <w:rsid w:val="004A6412"/>
    <w:rsid w:val="004B0DE3"/>
    <w:rsid w:val="004B6A5E"/>
    <w:rsid w:val="004C10A8"/>
    <w:rsid w:val="004C1A14"/>
    <w:rsid w:val="004C665A"/>
    <w:rsid w:val="004D1309"/>
    <w:rsid w:val="004E0B82"/>
    <w:rsid w:val="004E4C76"/>
    <w:rsid w:val="004E784A"/>
    <w:rsid w:val="004F0CC0"/>
    <w:rsid w:val="004F51E4"/>
    <w:rsid w:val="00500AC3"/>
    <w:rsid w:val="00502FA8"/>
    <w:rsid w:val="005057E4"/>
    <w:rsid w:val="00511656"/>
    <w:rsid w:val="00514DB4"/>
    <w:rsid w:val="00525CA0"/>
    <w:rsid w:val="00526FB5"/>
    <w:rsid w:val="00542FE0"/>
    <w:rsid w:val="0055237C"/>
    <w:rsid w:val="00556016"/>
    <w:rsid w:val="00557D91"/>
    <w:rsid w:val="00565B47"/>
    <w:rsid w:val="00567714"/>
    <w:rsid w:val="00577EB4"/>
    <w:rsid w:val="00582996"/>
    <w:rsid w:val="00595E3D"/>
    <w:rsid w:val="005A74F8"/>
    <w:rsid w:val="005B00BE"/>
    <w:rsid w:val="005B3340"/>
    <w:rsid w:val="005B53FD"/>
    <w:rsid w:val="005D0333"/>
    <w:rsid w:val="005D1817"/>
    <w:rsid w:val="005D7EA9"/>
    <w:rsid w:val="005E18F9"/>
    <w:rsid w:val="005F1938"/>
    <w:rsid w:val="00605BEF"/>
    <w:rsid w:val="006200AD"/>
    <w:rsid w:val="00620C57"/>
    <w:rsid w:val="00625BFB"/>
    <w:rsid w:val="00626EAF"/>
    <w:rsid w:val="00627649"/>
    <w:rsid w:val="00631B00"/>
    <w:rsid w:val="006354BB"/>
    <w:rsid w:val="00635629"/>
    <w:rsid w:val="00642C58"/>
    <w:rsid w:val="006448E9"/>
    <w:rsid w:val="00651F72"/>
    <w:rsid w:val="00652DE2"/>
    <w:rsid w:val="006560BA"/>
    <w:rsid w:val="0066253A"/>
    <w:rsid w:val="00663C04"/>
    <w:rsid w:val="006750F1"/>
    <w:rsid w:val="006774A0"/>
    <w:rsid w:val="00677627"/>
    <w:rsid w:val="00682CE1"/>
    <w:rsid w:val="006843D7"/>
    <w:rsid w:val="006852B6"/>
    <w:rsid w:val="00685545"/>
    <w:rsid w:val="0069156E"/>
    <w:rsid w:val="006B15BC"/>
    <w:rsid w:val="006C3A27"/>
    <w:rsid w:val="006D2CFF"/>
    <w:rsid w:val="006E36D1"/>
    <w:rsid w:val="006E46E1"/>
    <w:rsid w:val="006E6816"/>
    <w:rsid w:val="006F0AFF"/>
    <w:rsid w:val="0070707D"/>
    <w:rsid w:val="00713253"/>
    <w:rsid w:val="00713D2E"/>
    <w:rsid w:val="007141CF"/>
    <w:rsid w:val="00714CC1"/>
    <w:rsid w:val="007205BD"/>
    <w:rsid w:val="0072249E"/>
    <w:rsid w:val="00725B69"/>
    <w:rsid w:val="00730457"/>
    <w:rsid w:val="007328ED"/>
    <w:rsid w:val="0075112F"/>
    <w:rsid w:val="00757379"/>
    <w:rsid w:val="00790A9E"/>
    <w:rsid w:val="00794242"/>
    <w:rsid w:val="007950DD"/>
    <w:rsid w:val="007966BE"/>
    <w:rsid w:val="00797D5E"/>
    <w:rsid w:val="007A5D79"/>
    <w:rsid w:val="007B041E"/>
    <w:rsid w:val="007B0D91"/>
    <w:rsid w:val="007C0154"/>
    <w:rsid w:val="007E46DE"/>
    <w:rsid w:val="007F21B1"/>
    <w:rsid w:val="007F34D3"/>
    <w:rsid w:val="007F45F4"/>
    <w:rsid w:val="00800542"/>
    <w:rsid w:val="00801B0E"/>
    <w:rsid w:val="00802AFB"/>
    <w:rsid w:val="00810DC4"/>
    <w:rsid w:val="00814188"/>
    <w:rsid w:val="0081703E"/>
    <w:rsid w:val="00821363"/>
    <w:rsid w:val="0082335F"/>
    <w:rsid w:val="00825F06"/>
    <w:rsid w:val="00834870"/>
    <w:rsid w:val="0084270A"/>
    <w:rsid w:val="00857D75"/>
    <w:rsid w:val="008617D0"/>
    <w:rsid w:val="008620C1"/>
    <w:rsid w:val="008769D7"/>
    <w:rsid w:val="00886F68"/>
    <w:rsid w:val="008876BC"/>
    <w:rsid w:val="0088779A"/>
    <w:rsid w:val="00890912"/>
    <w:rsid w:val="00897E70"/>
    <w:rsid w:val="008A530A"/>
    <w:rsid w:val="008D268B"/>
    <w:rsid w:val="008E2D08"/>
    <w:rsid w:val="008E31B6"/>
    <w:rsid w:val="008F079F"/>
    <w:rsid w:val="008F5CD7"/>
    <w:rsid w:val="0090164F"/>
    <w:rsid w:val="00906DD8"/>
    <w:rsid w:val="00906EAE"/>
    <w:rsid w:val="009226D7"/>
    <w:rsid w:val="00930B6A"/>
    <w:rsid w:val="009413A0"/>
    <w:rsid w:val="00942118"/>
    <w:rsid w:val="009625C8"/>
    <w:rsid w:val="009655F7"/>
    <w:rsid w:val="009668C9"/>
    <w:rsid w:val="00973A6C"/>
    <w:rsid w:val="00976ECA"/>
    <w:rsid w:val="0098244F"/>
    <w:rsid w:val="009A2605"/>
    <w:rsid w:val="009A4769"/>
    <w:rsid w:val="009A5E6A"/>
    <w:rsid w:val="009A7073"/>
    <w:rsid w:val="009B2BFC"/>
    <w:rsid w:val="009B378E"/>
    <w:rsid w:val="009C206E"/>
    <w:rsid w:val="009C7A7B"/>
    <w:rsid w:val="009D2852"/>
    <w:rsid w:val="009D315B"/>
    <w:rsid w:val="009D372E"/>
    <w:rsid w:val="009D5343"/>
    <w:rsid w:val="009E607D"/>
    <w:rsid w:val="009F7D1E"/>
    <w:rsid w:val="00A02E22"/>
    <w:rsid w:val="00A034EC"/>
    <w:rsid w:val="00A1532B"/>
    <w:rsid w:val="00A16EFE"/>
    <w:rsid w:val="00A339CE"/>
    <w:rsid w:val="00A3511B"/>
    <w:rsid w:val="00A424E2"/>
    <w:rsid w:val="00A42D15"/>
    <w:rsid w:val="00A456AB"/>
    <w:rsid w:val="00A473BB"/>
    <w:rsid w:val="00A61DB7"/>
    <w:rsid w:val="00A81925"/>
    <w:rsid w:val="00A81B95"/>
    <w:rsid w:val="00A828D6"/>
    <w:rsid w:val="00A83178"/>
    <w:rsid w:val="00A975B6"/>
    <w:rsid w:val="00AC05E8"/>
    <w:rsid w:val="00AC1670"/>
    <w:rsid w:val="00AD6195"/>
    <w:rsid w:val="00AD6698"/>
    <w:rsid w:val="00AE4A3C"/>
    <w:rsid w:val="00AF7029"/>
    <w:rsid w:val="00B04168"/>
    <w:rsid w:val="00B1291D"/>
    <w:rsid w:val="00B24BF8"/>
    <w:rsid w:val="00B6754C"/>
    <w:rsid w:val="00B67E2C"/>
    <w:rsid w:val="00B71974"/>
    <w:rsid w:val="00B828E7"/>
    <w:rsid w:val="00B87955"/>
    <w:rsid w:val="00BA099D"/>
    <w:rsid w:val="00BA0E0F"/>
    <w:rsid w:val="00BB2B16"/>
    <w:rsid w:val="00BD3E8D"/>
    <w:rsid w:val="00BE567D"/>
    <w:rsid w:val="00BE5F2C"/>
    <w:rsid w:val="00BF3509"/>
    <w:rsid w:val="00BF4FD5"/>
    <w:rsid w:val="00BF5E3C"/>
    <w:rsid w:val="00C0149C"/>
    <w:rsid w:val="00C11B3B"/>
    <w:rsid w:val="00C16432"/>
    <w:rsid w:val="00C17C62"/>
    <w:rsid w:val="00C2070C"/>
    <w:rsid w:val="00C44A0D"/>
    <w:rsid w:val="00C50F9E"/>
    <w:rsid w:val="00C53401"/>
    <w:rsid w:val="00C64DA9"/>
    <w:rsid w:val="00C76F8D"/>
    <w:rsid w:val="00C82403"/>
    <w:rsid w:val="00C85520"/>
    <w:rsid w:val="00C92F8B"/>
    <w:rsid w:val="00C9769A"/>
    <w:rsid w:val="00CB236A"/>
    <w:rsid w:val="00CB2887"/>
    <w:rsid w:val="00CB5E3E"/>
    <w:rsid w:val="00CE1147"/>
    <w:rsid w:val="00CE31FD"/>
    <w:rsid w:val="00CE3849"/>
    <w:rsid w:val="00CF2CDC"/>
    <w:rsid w:val="00D05400"/>
    <w:rsid w:val="00D102BE"/>
    <w:rsid w:val="00D11F9E"/>
    <w:rsid w:val="00D1588B"/>
    <w:rsid w:val="00D407CA"/>
    <w:rsid w:val="00D413A1"/>
    <w:rsid w:val="00D45BD3"/>
    <w:rsid w:val="00D57EA2"/>
    <w:rsid w:val="00D60B91"/>
    <w:rsid w:val="00D664AE"/>
    <w:rsid w:val="00D67F06"/>
    <w:rsid w:val="00D72093"/>
    <w:rsid w:val="00D76B01"/>
    <w:rsid w:val="00D96C7A"/>
    <w:rsid w:val="00DA1EE7"/>
    <w:rsid w:val="00DA59F7"/>
    <w:rsid w:val="00DA7A6C"/>
    <w:rsid w:val="00DB48D4"/>
    <w:rsid w:val="00DC374A"/>
    <w:rsid w:val="00DD481D"/>
    <w:rsid w:val="00DD798A"/>
    <w:rsid w:val="00DF247A"/>
    <w:rsid w:val="00DF2DAD"/>
    <w:rsid w:val="00DF7D45"/>
    <w:rsid w:val="00E0413C"/>
    <w:rsid w:val="00E052DF"/>
    <w:rsid w:val="00E15E24"/>
    <w:rsid w:val="00E328AA"/>
    <w:rsid w:val="00E423C9"/>
    <w:rsid w:val="00E46FE4"/>
    <w:rsid w:val="00E512A4"/>
    <w:rsid w:val="00E60B1D"/>
    <w:rsid w:val="00E62741"/>
    <w:rsid w:val="00E65930"/>
    <w:rsid w:val="00E87076"/>
    <w:rsid w:val="00E91784"/>
    <w:rsid w:val="00E963F7"/>
    <w:rsid w:val="00E96E45"/>
    <w:rsid w:val="00EA677F"/>
    <w:rsid w:val="00EB58F9"/>
    <w:rsid w:val="00EC020C"/>
    <w:rsid w:val="00EC5E15"/>
    <w:rsid w:val="00F00963"/>
    <w:rsid w:val="00F01B67"/>
    <w:rsid w:val="00F02A5D"/>
    <w:rsid w:val="00F10C5C"/>
    <w:rsid w:val="00F2345D"/>
    <w:rsid w:val="00F30D4C"/>
    <w:rsid w:val="00F33D4B"/>
    <w:rsid w:val="00F43638"/>
    <w:rsid w:val="00F44596"/>
    <w:rsid w:val="00F50559"/>
    <w:rsid w:val="00F537AF"/>
    <w:rsid w:val="00F5409B"/>
    <w:rsid w:val="00F70D1F"/>
    <w:rsid w:val="00F71B69"/>
    <w:rsid w:val="00F74444"/>
    <w:rsid w:val="00F746A1"/>
    <w:rsid w:val="00F7522E"/>
    <w:rsid w:val="00F82279"/>
    <w:rsid w:val="00F975AE"/>
    <w:rsid w:val="00FA54BF"/>
    <w:rsid w:val="00FA79B8"/>
    <w:rsid w:val="00FB4BF2"/>
    <w:rsid w:val="00FC2F13"/>
    <w:rsid w:val="00FD2BFC"/>
    <w:rsid w:val="00FD54B1"/>
    <w:rsid w:val="00FD7D8D"/>
    <w:rsid w:val="00FE2B51"/>
    <w:rsid w:val="167BAB73"/>
    <w:rsid w:val="2B939C05"/>
    <w:rsid w:val="3A4DDAB7"/>
    <w:rsid w:val="4FE30FBD"/>
    <w:rsid w:val="57757957"/>
    <w:rsid w:val="57FF1358"/>
    <w:rsid w:val="5E6E8994"/>
    <w:rsid w:val="5FF2A746"/>
    <w:rsid w:val="5FFF3819"/>
    <w:rsid w:val="635F0A67"/>
    <w:rsid w:val="697F62DA"/>
    <w:rsid w:val="6FFCD6C0"/>
    <w:rsid w:val="6FFFBB86"/>
    <w:rsid w:val="739692C2"/>
    <w:rsid w:val="757A714F"/>
    <w:rsid w:val="792ABBFB"/>
    <w:rsid w:val="7B7F90E0"/>
    <w:rsid w:val="7BF94318"/>
    <w:rsid w:val="7D9DD465"/>
    <w:rsid w:val="7FC9409E"/>
    <w:rsid w:val="7FEFF665"/>
    <w:rsid w:val="7FF3F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FAEC"/>
  <w15:docId w15:val="{EC79177F-D390-426F-AB71-5109EC11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1C0D3-7688-49F8-9DC8-51DB28FB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tranthanhbang</dc:creator>
  <cp:lastModifiedBy>Admin</cp:lastModifiedBy>
  <cp:revision>13</cp:revision>
  <cp:lastPrinted>2024-08-30T07:47:00Z</cp:lastPrinted>
  <dcterms:created xsi:type="dcterms:W3CDTF">2026-01-27T16:07:00Z</dcterms:created>
  <dcterms:modified xsi:type="dcterms:W3CDTF">2026-01-29T01:54:00Z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